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A6" w:rsidRDefault="00043F6D" w:rsidP="00F70F19">
      <w:pPr>
        <w:pStyle w:val="Heading1"/>
        <w:jc w:val="center"/>
        <w:rPr>
          <w:rFonts w:cs="Arial"/>
          <w:sz w:val="32"/>
          <w:szCs w:val="32"/>
        </w:rPr>
      </w:pPr>
      <w:r>
        <w:rPr>
          <w:rFonts w:cs="Arial"/>
          <w:sz w:val="32"/>
          <w:szCs w:val="32"/>
        </w:rPr>
        <w:t xml:space="preserve">Portland </w:t>
      </w:r>
      <w:r w:rsidR="00A70E73">
        <w:rPr>
          <w:rFonts w:cs="Arial"/>
          <w:sz w:val="32"/>
          <w:szCs w:val="32"/>
        </w:rPr>
        <w:t>Public School</w:t>
      </w:r>
    </w:p>
    <w:p w:rsidR="00D1265B" w:rsidRPr="00D1265B" w:rsidRDefault="00DA4B78" w:rsidP="00D1265B">
      <w:pPr>
        <w:pStyle w:val="Heading1"/>
        <w:jc w:val="center"/>
        <w:rPr>
          <w:rFonts w:cs="Arial"/>
          <w:sz w:val="32"/>
          <w:szCs w:val="32"/>
        </w:rPr>
      </w:pPr>
      <w:r>
        <w:rPr>
          <w:rFonts w:cs="Arial"/>
          <w:sz w:val="32"/>
          <w:szCs w:val="32"/>
        </w:rPr>
        <w:t xml:space="preserve">Five Year Local Option Levy </w:t>
      </w:r>
    </w:p>
    <w:p w:rsidR="00523EA6" w:rsidRPr="008052FE" w:rsidRDefault="00F70F19" w:rsidP="00F70F19">
      <w:pPr>
        <w:pStyle w:val="Heading1"/>
        <w:jc w:val="center"/>
        <w:rPr>
          <w:rFonts w:cs="Arial"/>
          <w:sz w:val="28"/>
          <w:szCs w:val="28"/>
        </w:rPr>
      </w:pPr>
      <w:r w:rsidRPr="008052FE">
        <w:rPr>
          <w:rFonts w:cs="Arial"/>
          <w:sz w:val="32"/>
          <w:szCs w:val="32"/>
        </w:rPr>
        <w:t>Hearing</w:t>
      </w:r>
      <w:r w:rsidR="00D43DE2" w:rsidRPr="008052FE">
        <w:rPr>
          <w:rFonts w:cs="Arial"/>
          <w:sz w:val="32"/>
          <w:szCs w:val="32"/>
        </w:rPr>
        <w:t xml:space="preserve"> Minutes</w:t>
      </w:r>
    </w:p>
    <w:p w:rsidR="00D43DE2" w:rsidRDefault="00A70E73" w:rsidP="00D43DE2">
      <w:pPr>
        <w:jc w:val="center"/>
        <w:rPr>
          <w:rFonts w:ascii="Arial" w:eastAsia="Arial Unicode MS" w:hAnsi="Arial" w:cs="Arial"/>
          <w:b/>
          <w:sz w:val="28"/>
          <w:szCs w:val="28"/>
        </w:rPr>
      </w:pPr>
      <w:r>
        <w:rPr>
          <w:rFonts w:ascii="Arial" w:hAnsi="Arial" w:cs="Arial"/>
          <w:b/>
          <w:sz w:val="28"/>
          <w:szCs w:val="28"/>
        </w:rPr>
        <w:t>Tu</w:t>
      </w:r>
      <w:r w:rsidR="00DA4B78">
        <w:rPr>
          <w:rFonts w:ascii="Arial" w:hAnsi="Arial" w:cs="Arial"/>
          <w:b/>
          <w:sz w:val="28"/>
          <w:szCs w:val="28"/>
        </w:rPr>
        <w:t>es</w:t>
      </w:r>
      <w:r w:rsidR="008052FE" w:rsidRPr="008052FE">
        <w:rPr>
          <w:rFonts w:ascii="Arial" w:hAnsi="Arial" w:cs="Arial"/>
          <w:b/>
          <w:sz w:val="28"/>
          <w:szCs w:val="28"/>
        </w:rPr>
        <w:t>d</w:t>
      </w:r>
      <w:r w:rsidR="00C3360C" w:rsidRPr="008052FE">
        <w:rPr>
          <w:rFonts w:ascii="Arial" w:eastAsia="Arial Unicode MS" w:hAnsi="Arial" w:cs="Arial"/>
          <w:b/>
          <w:sz w:val="28"/>
          <w:szCs w:val="28"/>
        </w:rPr>
        <w:t xml:space="preserve">ay </w:t>
      </w:r>
      <w:r>
        <w:rPr>
          <w:rFonts w:ascii="Arial" w:eastAsia="Arial Unicode MS" w:hAnsi="Arial" w:cs="Arial"/>
          <w:b/>
          <w:sz w:val="28"/>
          <w:szCs w:val="28"/>
        </w:rPr>
        <w:t>October 15</w:t>
      </w:r>
      <w:r w:rsidR="00C3360C" w:rsidRPr="008052FE">
        <w:rPr>
          <w:rFonts w:ascii="Arial" w:eastAsia="Arial Unicode MS" w:hAnsi="Arial" w:cs="Arial"/>
          <w:b/>
          <w:sz w:val="28"/>
          <w:szCs w:val="28"/>
        </w:rPr>
        <w:t xml:space="preserve">, </w:t>
      </w:r>
      <w:r w:rsidR="00D37E9A" w:rsidRPr="008052FE">
        <w:rPr>
          <w:rFonts w:ascii="Arial" w:eastAsia="Arial Unicode MS" w:hAnsi="Arial" w:cs="Arial"/>
          <w:b/>
          <w:sz w:val="28"/>
          <w:szCs w:val="28"/>
        </w:rPr>
        <w:t>20</w:t>
      </w:r>
      <w:r w:rsidR="0037667C">
        <w:rPr>
          <w:rFonts w:ascii="Arial" w:eastAsia="Arial Unicode MS" w:hAnsi="Arial" w:cs="Arial"/>
          <w:b/>
          <w:sz w:val="28"/>
          <w:szCs w:val="28"/>
        </w:rPr>
        <w:t>1</w:t>
      </w:r>
      <w:r>
        <w:rPr>
          <w:rFonts w:ascii="Arial" w:eastAsia="Arial Unicode MS" w:hAnsi="Arial" w:cs="Arial"/>
          <w:b/>
          <w:sz w:val="28"/>
          <w:szCs w:val="28"/>
        </w:rPr>
        <w:t>9</w:t>
      </w:r>
      <w:r w:rsidR="00D37E9A" w:rsidRPr="008052FE">
        <w:rPr>
          <w:rFonts w:ascii="Arial" w:eastAsia="Arial Unicode MS" w:hAnsi="Arial" w:cs="Arial"/>
          <w:b/>
          <w:sz w:val="28"/>
          <w:szCs w:val="28"/>
        </w:rPr>
        <w:t xml:space="preserve">, </w:t>
      </w:r>
      <w:r>
        <w:rPr>
          <w:rFonts w:ascii="Arial" w:eastAsia="Arial Unicode MS" w:hAnsi="Arial" w:cs="Arial"/>
          <w:b/>
          <w:sz w:val="28"/>
          <w:szCs w:val="28"/>
        </w:rPr>
        <w:t>5</w:t>
      </w:r>
      <w:r w:rsidR="008052FE" w:rsidRPr="008052FE">
        <w:rPr>
          <w:rFonts w:ascii="Arial" w:eastAsia="Arial Unicode MS" w:hAnsi="Arial" w:cs="Arial"/>
          <w:b/>
          <w:sz w:val="28"/>
          <w:szCs w:val="28"/>
        </w:rPr>
        <w:t xml:space="preserve">:00 </w:t>
      </w:r>
      <w:r w:rsidR="0037667C">
        <w:rPr>
          <w:rFonts w:ascii="Arial" w:eastAsia="Arial Unicode MS" w:hAnsi="Arial" w:cs="Arial"/>
          <w:b/>
          <w:sz w:val="28"/>
          <w:szCs w:val="28"/>
        </w:rPr>
        <w:t>p.</w:t>
      </w:r>
      <w:r w:rsidR="00D37E9A" w:rsidRPr="008052FE">
        <w:rPr>
          <w:rFonts w:ascii="Arial" w:eastAsia="Arial Unicode MS" w:hAnsi="Arial" w:cs="Arial"/>
          <w:b/>
          <w:sz w:val="28"/>
          <w:szCs w:val="28"/>
        </w:rPr>
        <w:t>m</w:t>
      </w:r>
      <w:r w:rsidR="0037667C">
        <w:rPr>
          <w:rFonts w:ascii="Arial" w:eastAsia="Arial Unicode MS" w:hAnsi="Arial" w:cs="Arial"/>
          <w:b/>
          <w:sz w:val="28"/>
          <w:szCs w:val="28"/>
        </w:rPr>
        <w:t>.</w:t>
      </w:r>
    </w:p>
    <w:p w:rsidR="00D1265B" w:rsidRPr="008052FE" w:rsidRDefault="00A70E73" w:rsidP="00D43DE2">
      <w:pPr>
        <w:jc w:val="center"/>
        <w:rPr>
          <w:rFonts w:ascii="Arial" w:eastAsia="Arial Unicode MS" w:hAnsi="Arial" w:cs="Arial"/>
          <w:b/>
          <w:sz w:val="28"/>
          <w:szCs w:val="28"/>
        </w:rPr>
      </w:pPr>
      <w:r>
        <w:rPr>
          <w:rFonts w:ascii="Arial" w:eastAsia="Arial Unicode MS" w:hAnsi="Arial" w:cs="Arial"/>
          <w:b/>
          <w:sz w:val="28"/>
          <w:szCs w:val="28"/>
        </w:rPr>
        <w:t>Blanchard Education Service Center</w:t>
      </w:r>
    </w:p>
    <w:p w:rsidR="00523EA6" w:rsidRPr="008052FE" w:rsidRDefault="00EF51B4" w:rsidP="00523EA6">
      <w:pPr>
        <w:jc w:val="center"/>
        <w:rPr>
          <w:rFonts w:ascii="Arial" w:eastAsia="Arial Unicode MS" w:hAnsi="Arial" w:cs="Arial"/>
          <w:b/>
          <w:sz w:val="28"/>
          <w:szCs w:val="28"/>
        </w:rPr>
      </w:pPr>
      <w:r>
        <w:rPr>
          <w:rFonts w:ascii="Arial" w:eastAsia="Arial Unicode MS" w:hAnsi="Arial" w:cs="Arial"/>
          <w:b/>
          <w:sz w:val="28"/>
          <w:szCs w:val="28"/>
        </w:rPr>
        <w:t xml:space="preserve">Mazama </w:t>
      </w:r>
      <w:r w:rsidR="00DA4B78">
        <w:rPr>
          <w:rFonts w:ascii="Arial" w:eastAsia="Arial Unicode MS" w:hAnsi="Arial" w:cs="Arial"/>
          <w:b/>
          <w:sz w:val="28"/>
          <w:szCs w:val="28"/>
        </w:rPr>
        <w:t>Room</w:t>
      </w:r>
    </w:p>
    <w:p w:rsidR="008052FE" w:rsidRPr="00EE3BE1" w:rsidRDefault="00A70E73" w:rsidP="00523EA6">
      <w:pPr>
        <w:jc w:val="center"/>
        <w:rPr>
          <w:rFonts w:ascii="Arial" w:eastAsia="Arial Unicode MS" w:hAnsi="Arial" w:cs="Arial"/>
          <w:b/>
          <w:sz w:val="28"/>
          <w:szCs w:val="28"/>
        </w:rPr>
      </w:pPr>
      <w:r>
        <w:rPr>
          <w:rFonts w:ascii="Arial" w:eastAsia="Arial Unicode MS" w:hAnsi="Arial" w:cs="Arial"/>
          <w:b/>
          <w:sz w:val="28"/>
          <w:szCs w:val="28"/>
        </w:rPr>
        <w:t>501 N Dixon</w:t>
      </w:r>
    </w:p>
    <w:p w:rsidR="00D43DE2" w:rsidRPr="00EE3BE1" w:rsidRDefault="00D1265B" w:rsidP="00523EA6">
      <w:pPr>
        <w:jc w:val="center"/>
        <w:rPr>
          <w:rFonts w:ascii="Arial" w:eastAsia="Arial Unicode MS" w:hAnsi="Arial" w:cs="Arial"/>
          <w:b/>
          <w:sz w:val="28"/>
          <w:szCs w:val="28"/>
        </w:rPr>
      </w:pPr>
      <w:r w:rsidRPr="00EE3BE1">
        <w:rPr>
          <w:rFonts w:ascii="Arial" w:eastAsia="Arial Unicode MS" w:hAnsi="Arial" w:cs="Arial"/>
          <w:b/>
          <w:sz w:val="28"/>
          <w:szCs w:val="28"/>
        </w:rPr>
        <w:t>Portland</w:t>
      </w:r>
      <w:r w:rsidR="00D43DE2" w:rsidRPr="00EE3BE1">
        <w:rPr>
          <w:rFonts w:ascii="Arial" w:eastAsia="Arial Unicode MS" w:hAnsi="Arial" w:cs="Arial"/>
          <w:b/>
          <w:sz w:val="28"/>
          <w:szCs w:val="28"/>
        </w:rPr>
        <w:t xml:space="preserve">, Oregon </w:t>
      </w:r>
    </w:p>
    <w:p w:rsidR="00D43DE2" w:rsidRDefault="0037667C" w:rsidP="00D43DE2">
      <w:pPr>
        <w:pStyle w:val="Heading1"/>
        <w:jc w:val="center"/>
        <w:rPr>
          <w:rFonts w:cs="Arial"/>
          <w:sz w:val="28"/>
          <w:szCs w:val="28"/>
        </w:rPr>
      </w:pPr>
      <w:r>
        <w:rPr>
          <w:rFonts w:cs="Arial"/>
          <w:sz w:val="28"/>
          <w:szCs w:val="28"/>
        </w:rPr>
        <w:t xml:space="preserve"> </w:t>
      </w:r>
    </w:p>
    <w:p w:rsidR="0051407C" w:rsidRPr="0051407C" w:rsidRDefault="0051407C" w:rsidP="0051407C">
      <w:pPr>
        <w:jc w:val="center"/>
        <w:rPr>
          <w:rFonts w:ascii="Arial" w:hAnsi="Arial" w:cs="Arial"/>
          <w:b/>
          <w:sz w:val="28"/>
          <w:szCs w:val="28"/>
        </w:rPr>
      </w:pPr>
      <w:r w:rsidRPr="0051407C">
        <w:rPr>
          <w:rFonts w:ascii="Arial" w:hAnsi="Arial" w:cs="Arial"/>
          <w:b/>
          <w:sz w:val="28"/>
          <w:szCs w:val="28"/>
        </w:rPr>
        <w:t>Measure 26-</w:t>
      </w:r>
      <w:r w:rsidR="00A70E73">
        <w:rPr>
          <w:rFonts w:ascii="Arial" w:hAnsi="Arial" w:cs="Arial"/>
          <w:b/>
          <w:sz w:val="28"/>
          <w:szCs w:val="28"/>
        </w:rPr>
        <w:t>20</w:t>
      </w:r>
      <w:r w:rsidR="00DA4B78">
        <w:rPr>
          <w:rFonts w:ascii="Arial" w:hAnsi="Arial" w:cs="Arial"/>
          <w:b/>
          <w:sz w:val="28"/>
          <w:szCs w:val="28"/>
        </w:rPr>
        <w:t>7</w:t>
      </w:r>
    </w:p>
    <w:p w:rsidR="0051407C" w:rsidRDefault="0051407C" w:rsidP="00D43DE2">
      <w:pPr>
        <w:jc w:val="center"/>
        <w:rPr>
          <w:rFonts w:ascii="Arial" w:hAnsi="Arial" w:cs="Arial"/>
        </w:rPr>
      </w:pPr>
    </w:p>
    <w:p w:rsidR="00D43DE2" w:rsidRPr="008052FE" w:rsidRDefault="00A70E73" w:rsidP="00D43DE2">
      <w:pPr>
        <w:jc w:val="center"/>
        <w:rPr>
          <w:rFonts w:ascii="Arial" w:hAnsi="Arial" w:cs="Arial"/>
        </w:rPr>
      </w:pPr>
      <w:r>
        <w:rPr>
          <w:rFonts w:ascii="Arial" w:hAnsi="Arial" w:cs="Arial"/>
        </w:rPr>
        <w:t xml:space="preserve">November </w:t>
      </w:r>
      <w:r w:rsidR="00DA4B78">
        <w:rPr>
          <w:rFonts w:ascii="Arial" w:hAnsi="Arial" w:cs="Arial"/>
        </w:rPr>
        <w:t>5</w:t>
      </w:r>
      <w:r w:rsidR="00D1265B">
        <w:rPr>
          <w:rFonts w:ascii="Arial" w:hAnsi="Arial" w:cs="Arial"/>
        </w:rPr>
        <w:t>, 201</w:t>
      </w:r>
      <w:r>
        <w:rPr>
          <w:rFonts w:ascii="Arial" w:hAnsi="Arial" w:cs="Arial"/>
        </w:rPr>
        <w:t>9</w:t>
      </w:r>
      <w:r w:rsidR="009B1834">
        <w:rPr>
          <w:rFonts w:ascii="Arial" w:hAnsi="Arial" w:cs="Arial"/>
        </w:rPr>
        <w:t xml:space="preserve"> </w:t>
      </w:r>
      <w:r w:rsidR="00D1265B">
        <w:rPr>
          <w:rFonts w:ascii="Arial" w:hAnsi="Arial" w:cs="Arial"/>
        </w:rPr>
        <w:t>Special</w:t>
      </w:r>
      <w:r w:rsidR="009B1834">
        <w:rPr>
          <w:rFonts w:ascii="Arial" w:hAnsi="Arial" w:cs="Arial"/>
        </w:rPr>
        <w:t xml:space="preserve"> Election</w:t>
      </w:r>
    </w:p>
    <w:p w:rsidR="00094924" w:rsidRPr="00400606" w:rsidRDefault="00094924" w:rsidP="00094924">
      <w:pPr>
        <w:rPr>
          <w:rFonts w:ascii="Arial" w:hAnsi="Arial" w:cs="Arial"/>
          <w:b/>
        </w:rPr>
      </w:pPr>
      <w:r w:rsidRPr="00400606">
        <w:rPr>
          <w:rFonts w:ascii="Arial" w:hAnsi="Arial" w:cs="Arial"/>
          <w:b/>
        </w:rPr>
        <w:t>Present:</w:t>
      </w:r>
    </w:p>
    <w:p w:rsidR="00094924" w:rsidRPr="00400606" w:rsidRDefault="00094924" w:rsidP="00094924">
      <w:pPr>
        <w:rPr>
          <w:rFonts w:ascii="Arial" w:hAnsi="Arial" w:cs="Arial"/>
          <w:b/>
        </w:rPr>
      </w:pPr>
    </w:p>
    <w:p w:rsidR="00094924" w:rsidRPr="00997345" w:rsidRDefault="00094924" w:rsidP="00094924">
      <w:pPr>
        <w:jc w:val="both"/>
        <w:rPr>
          <w:rFonts w:ascii="Arial" w:hAnsi="Arial" w:cs="Arial"/>
          <w:u w:val="single"/>
        </w:rPr>
      </w:pPr>
      <w:r w:rsidRPr="00997345">
        <w:rPr>
          <w:rFonts w:ascii="Arial" w:hAnsi="Arial" w:cs="Arial"/>
          <w:u w:val="single"/>
        </w:rPr>
        <w:t>TSCC:</w:t>
      </w:r>
    </w:p>
    <w:p w:rsidR="00094924" w:rsidRPr="00400606" w:rsidRDefault="00094924" w:rsidP="00094924">
      <w:pPr>
        <w:jc w:val="both"/>
        <w:rPr>
          <w:rFonts w:ascii="Arial" w:hAnsi="Arial" w:cs="Arial"/>
        </w:rPr>
      </w:pPr>
      <w:r w:rsidRPr="00400606">
        <w:rPr>
          <w:rFonts w:ascii="Arial" w:hAnsi="Arial" w:cs="Arial"/>
        </w:rPr>
        <w:t>Chair David Barring</w:t>
      </w:r>
      <w:r>
        <w:rPr>
          <w:rFonts w:ascii="Arial" w:hAnsi="Arial" w:cs="Arial"/>
        </w:rPr>
        <w:t>er</w:t>
      </w:r>
      <w:r w:rsidRPr="00400606">
        <w:rPr>
          <w:rFonts w:ascii="Arial" w:hAnsi="Arial" w:cs="Arial"/>
        </w:rPr>
        <w:t>,</w:t>
      </w:r>
      <w:r w:rsidR="004605DC" w:rsidRPr="00400606">
        <w:rPr>
          <w:rFonts w:ascii="Arial" w:hAnsi="Arial" w:cs="Arial"/>
        </w:rPr>
        <w:t xml:space="preserve"> </w:t>
      </w:r>
      <w:r w:rsidR="00DA4B78" w:rsidRPr="008105F6">
        <w:rPr>
          <w:rFonts w:ascii="Arial" w:hAnsi="Arial" w:cs="Arial"/>
        </w:rPr>
        <w:t xml:space="preserve">Commissioner </w:t>
      </w:r>
      <w:r w:rsidR="00DA4B78" w:rsidRPr="00E732FD">
        <w:rPr>
          <w:rFonts w:ascii="Arial" w:hAnsi="Arial" w:cs="Arial"/>
        </w:rPr>
        <w:t>Mark Wubbold</w:t>
      </w:r>
      <w:r w:rsidR="00DA4B78">
        <w:rPr>
          <w:rFonts w:ascii="Arial" w:hAnsi="Arial" w:cs="Arial"/>
        </w:rPr>
        <w:t>,</w:t>
      </w:r>
      <w:r w:rsidR="00DA4B78" w:rsidRPr="00E732FD">
        <w:rPr>
          <w:rFonts w:ascii="Arial" w:hAnsi="Arial" w:cs="Arial"/>
        </w:rPr>
        <w:t xml:space="preserve"> </w:t>
      </w:r>
      <w:r w:rsidRPr="00400606">
        <w:rPr>
          <w:rFonts w:ascii="Arial" w:hAnsi="Arial" w:cs="Arial"/>
        </w:rPr>
        <w:t xml:space="preserve">Commissioner </w:t>
      </w:r>
      <w:r>
        <w:rPr>
          <w:rFonts w:ascii="Arial" w:hAnsi="Arial" w:cs="Arial"/>
        </w:rPr>
        <w:t>Margo Norton</w:t>
      </w:r>
      <w:r w:rsidRPr="00400606">
        <w:rPr>
          <w:rFonts w:ascii="Arial" w:hAnsi="Arial" w:cs="Arial"/>
        </w:rPr>
        <w:t xml:space="preserve">, Commissioner </w:t>
      </w:r>
      <w:r>
        <w:rPr>
          <w:rFonts w:ascii="Arial" w:hAnsi="Arial" w:cs="Arial"/>
        </w:rPr>
        <w:t xml:space="preserve">James Ofsink, </w:t>
      </w:r>
      <w:r w:rsidRPr="00400606">
        <w:rPr>
          <w:rFonts w:ascii="Arial" w:hAnsi="Arial" w:cs="Arial"/>
        </w:rPr>
        <w:t>Executive Director Craig Gibons, and Budget Analyst Tunie Betschart</w:t>
      </w:r>
    </w:p>
    <w:p w:rsidR="00094924" w:rsidRPr="00400606" w:rsidRDefault="00094924" w:rsidP="00094924">
      <w:pPr>
        <w:jc w:val="both"/>
        <w:rPr>
          <w:rFonts w:ascii="Arial" w:hAnsi="Arial" w:cs="Arial"/>
        </w:rPr>
      </w:pPr>
    </w:p>
    <w:p w:rsidR="00EF51B4" w:rsidRDefault="00094924" w:rsidP="00094924">
      <w:pPr>
        <w:jc w:val="both"/>
        <w:rPr>
          <w:rFonts w:ascii="Arial" w:hAnsi="Arial" w:cs="Arial"/>
        </w:rPr>
      </w:pPr>
      <w:r w:rsidRPr="00400606">
        <w:rPr>
          <w:rFonts w:ascii="Arial" w:hAnsi="Arial" w:cs="Arial"/>
          <w:b/>
        </w:rPr>
        <w:t>Absent:</w:t>
      </w:r>
      <w:r w:rsidR="00EE3BE1">
        <w:rPr>
          <w:rFonts w:ascii="Arial" w:hAnsi="Arial" w:cs="Arial"/>
          <w:b/>
        </w:rPr>
        <w:t xml:space="preserve"> </w:t>
      </w:r>
      <w:r w:rsidR="00DA4B78">
        <w:rPr>
          <w:rFonts w:ascii="Arial" w:hAnsi="Arial" w:cs="Arial"/>
        </w:rPr>
        <w:t>None</w:t>
      </w:r>
      <w:r w:rsidR="00EE3BE1" w:rsidRPr="00400606">
        <w:rPr>
          <w:rFonts w:ascii="Arial" w:hAnsi="Arial" w:cs="Arial"/>
        </w:rPr>
        <w:t xml:space="preserve"> </w:t>
      </w:r>
      <w:r w:rsidR="00A70E73">
        <w:rPr>
          <w:rFonts w:ascii="Arial" w:hAnsi="Arial" w:cs="Arial"/>
        </w:rPr>
        <w:t>(One position vacant</w:t>
      </w:r>
      <w:r w:rsidR="00EF51B4">
        <w:rPr>
          <w:rFonts w:ascii="Arial" w:hAnsi="Arial" w:cs="Arial"/>
        </w:rPr>
        <w:t xml:space="preserve"> waiting appointment by Governor)  </w:t>
      </w:r>
    </w:p>
    <w:p w:rsidR="00EF51B4" w:rsidRDefault="00EF51B4" w:rsidP="00094924">
      <w:pPr>
        <w:jc w:val="both"/>
        <w:rPr>
          <w:rFonts w:ascii="Arial" w:hAnsi="Arial" w:cs="Arial"/>
        </w:rPr>
      </w:pPr>
    </w:p>
    <w:p w:rsidR="00E732FD" w:rsidRPr="00997345" w:rsidRDefault="00EE3BE1" w:rsidP="00094924">
      <w:pPr>
        <w:jc w:val="both"/>
        <w:rPr>
          <w:rFonts w:ascii="Arial" w:hAnsi="Arial" w:cs="Arial"/>
          <w:u w:val="single"/>
        </w:rPr>
      </w:pPr>
      <w:r>
        <w:rPr>
          <w:rFonts w:ascii="Arial" w:hAnsi="Arial" w:cs="Arial"/>
          <w:u w:val="single"/>
        </w:rPr>
        <w:t>Portland</w:t>
      </w:r>
      <w:r w:rsidR="00A70E73">
        <w:rPr>
          <w:rFonts w:ascii="Arial" w:hAnsi="Arial" w:cs="Arial"/>
          <w:u w:val="single"/>
        </w:rPr>
        <w:t xml:space="preserve"> Public School District</w:t>
      </w:r>
      <w:r w:rsidR="00235460" w:rsidRPr="00997345">
        <w:rPr>
          <w:rFonts w:ascii="Arial" w:hAnsi="Arial" w:cs="Arial"/>
          <w:u w:val="single"/>
        </w:rPr>
        <w:t>:</w:t>
      </w:r>
    </w:p>
    <w:p w:rsidR="00550AFA" w:rsidRDefault="00BC74C5" w:rsidP="00094924">
      <w:pPr>
        <w:jc w:val="both"/>
        <w:rPr>
          <w:rFonts w:ascii="Arial" w:hAnsi="Arial" w:cs="Arial"/>
        </w:rPr>
      </w:pPr>
      <w:r>
        <w:rPr>
          <w:rFonts w:ascii="Arial" w:hAnsi="Arial" w:cs="Arial"/>
        </w:rPr>
        <w:t xml:space="preserve">Board Members: </w:t>
      </w:r>
    </w:p>
    <w:p w:rsidR="004605DC" w:rsidRDefault="00BC74C5" w:rsidP="00B72E3F">
      <w:pPr>
        <w:ind w:left="432"/>
        <w:jc w:val="both"/>
        <w:rPr>
          <w:rFonts w:ascii="Arial" w:hAnsi="Arial" w:cs="Arial"/>
        </w:rPr>
      </w:pPr>
      <w:r>
        <w:rPr>
          <w:rFonts w:ascii="Arial" w:hAnsi="Arial" w:cs="Arial"/>
        </w:rPr>
        <w:t xml:space="preserve">Chair Amy Kohnstamm, Vice Chair Julia Brim-Edwards, Scott Bailey, Andrew Scott, Michelle </w:t>
      </w:r>
      <w:proofErr w:type="spellStart"/>
      <w:r>
        <w:rPr>
          <w:rFonts w:ascii="Arial" w:hAnsi="Arial" w:cs="Arial"/>
        </w:rPr>
        <w:t>DePass</w:t>
      </w:r>
      <w:proofErr w:type="spellEnd"/>
      <w:r>
        <w:rPr>
          <w:rFonts w:ascii="Arial" w:hAnsi="Arial" w:cs="Arial"/>
        </w:rPr>
        <w:t xml:space="preserve">, </w:t>
      </w:r>
      <w:proofErr w:type="spellStart"/>
      <w:r>
        <w:rPr>
          <w:rFonts w:ascii="Arial" w:hAnsi="Arial" w:cs="Arial"/>
        </w:rPr>
        <w:t>Eilidh</w:t>
      </w:r>
      <w:proofErr w:type="spellEnd"/>
      <w:r>
        <w:rPr>
          <w:rFonts w:ascii="Arial" w:hAnsi="Arial" w:cs="Arial"/>
        </w:rPr>
        <w:t xml:space="preserve"> Lowery</w:t>
      </w:r>
      <w:r w:rsidR="00166A83">
        <w:rPr>
          <w:rFonts w:ascii="Arial" w:hAnsi="Arial" w:cs="Arial"/>
        </w:rPr>
        <w:t>,</w:t>
      </w:r>
      <w:r>
        <w:rPr>
          <w:rFonts w:ascii="Arial" w:hAnsi="Arial" w:cs="Arial"/>
        </w:rPr>
        <w:t xml:space="preserve"> and Rita Moore</w:t>
      </w:r>
    </w:p>
    <w:p w:rsidR="00550AFA" w:rsidRDefault="00BC74C5" w:rsidP="00B72E3F">
      <w:pPr>
        <w:jc w:val="both"/>
        <w:rPr>
          <w:rFonts w:ascii="Arial" w:hAnsi="Arial" w:cs="Arial"/>
        </w:rPr>
      </w:pPr>
      <w:r>
        <w:rPr>
          <w:rFonts w:ascii="Arial" w:hAnsi="Arial" w:cs="Arial"/>
        </w:rPr>
        <w:t>Staff</w:t>
      </w:r>
      <w:r w:rsidR="006622CC">
        <w:rPr>
          <w:rFonts w:ascii="Arial" w:hAnsi="Arial" w:cs="Arial"/>
        </w:rPr>
        <w:t xml:space="preserve">: </w:t>
      </w:r>
    </w:p>
    <w:p w:rsidR="007231E1" w:rsidRDefault="006622CC" w:rsidP="00B72E3F">
      <w:pPr>
        <w:ind w:left="432"/>
        <w:jc w:val="both"/>
        <w:rPr>
          <w:rFonts w:ascii="Arial" w:hAnsi="Arial" w:cs="Arial"/>
        </w:rPr>
      </w:pPr>
      <w:r>
        <w:rPr>
          <w:rFonts w:ascii="Arial" w:hAnsi="Arial" w:cs="Arial"/>
        </w:rPr>
        <w:t xml:space="preserve">Superintendent Guadalupe Guerrero, Deputy Superintendent Claire Hertz, </w:t>
      </w:r>
      <w:r w:rsidR="00BC74C5">
        <w:rPr>
          <w:rFonts w:ascii="Arial" w:hAnsi="Arial" w:cs="Arial"/>
        </w:rPr>
        <w:t>Chief Financial Officer Cynthia Le</w:t>
      </w:r>
      <w:r>
        <w:rPr>
          <w:rFonts w:ascii="Arial" w:hAnsi="Arial" w:cs="Arial"/>
        </w:rPr>
        <w:t xml:space="preserve">, Chief of Staff Stephanie Sodem, </w:t>
      </w:r>
      <w:r w:rsidR="0071386F" w:rsidRPr="0071386F">
        <w:rPr>
          <w:rFonts w:ascii="Arial" w:hAnsi="Arial" w:cs="Arial"/>
        </w:rPr>
        <w:t>Internal Communications</w:t>
      </w:r>
      <w:r>
        <w:rPr>
          <w:rFonts w:ascii="Arial" w:hAnsi="Arial" w:cs="Arial"/>
        </w:rPr>
        <w:t xml:space="preserve"> David </w:t>
      </w:r>
      <w:r w:rsidR="0071386F">
        <w:rPr>
          <w:rFonts w:ascii="Arial" w:hAnsi="Arial" w:cs="Arial"/>
        </w:rPr>
        <w:t>Roy</w:t>
      </w:r>
      <w:r w:rsidR="00166A83">
        <w:rPr>
          <w:rFonts w:ascii="Arial" w:hAnsi="Arial" w:cs="Arial"/>
        </w:rPr>
        <w:t>,</w:t>
      </w:r>
      <w:r>
        <w:rPr>
          <w:rFonts w:ascii="Arial" w:hAnsi="Arial" w:cs="Arial"/>
        </w:rPr>
        <w:t xml:space="preserve"> </w:t>
      </w:r>
      <w:r w:rsidR="00F441D1">
        <w:rPr>
          <w:rFonts w:ascii="Arial" w:hAnsi="Arial" w:cs="Arial"/>
        </w:rPr>
        <w:t xml:space="preserve">and Community Budget Review Committee </w:t>
      </w:r>
      <w:r w:rsidR="00B72E3F">
        <w:rPr>
          <w:rFonts w:ascii="Arial" w:hAnsi="Arial" w:cs="Arial"/>
        </w:rPr>
        <w:t>Chair</w:t>
      </w:r>
      <w:r w:rsidR="00205A46" w:rsidRPr="00205A46">
        <w:t xml:space="preserve"> </w:t>
      </w:r>
      <w:r w:rsidR="00205A46" w:rsidRPr="00205A46">
        <w:rPr>
          <w:rFonts w:ascii="Arial" w:hAnsi="Arial" w:cs="Arial"/>
        </w:rPr>
        <w:t>Harmony Quiro</w:t>
      </w:r>
      <w:r w:rsidR="00F441D1">
        <w:rPr>
          <w:rFonts w:ascii="Arial" w:hAnsi="Arial" w:cs="Arial"/>
        </w:rPr>
        <w:t>z</w:t>
      </w:r>
    </w:p>
    <w:p w:rsidR="007231E1" w:rsidRDefault="007231E1" w:rsidP="00094924">
      <w:pPr>
        <w:jc w:val="both"/>
        <w:rPr>
          <w:rFonts w:ascii="Arial" w:hAnsi="Arial" w:cs="Arial"/>
        </w:rPr>
      </w:pPr>
    </w:p>
    <w:p w:rsidR="00094924" w:rsidRDefault="00E301B9" w:rsidP="00094924">
      <w:pPr>
        <w:jc w:val="both"/>
        <w:rPr>
          <w:rFonts w:ascii="Arial" w:hAnsi="Arial" w:cs="Arial"/>
        </w:rPr>
      </w:pPr>
      <w:r>
        <w:rPr>
          <w:rFonts w:ascii="Arial" w:hAnsi="Arial" w:cs="Arial"/>
        </w:rPr>
        <w:t>C</w:t>
      </w:r>
      <w:r w:rsidR="00094924" w:rsidRPr="00400606">
        <w:rPr>
          <w:rFonts w:ascii="Arial" w:hAnsi="Arial" w:cs="Arial"/>
        </w:rPr>
        <w:t xml:space="preserve">hair </w:t>
      </w:r>
      <w:r w:rsidR="00094924">
        <w:rPr>
          <w:rFonts w:ascii="Arial" w:hAnsi="Arial" w:cs="Arial"/>
        </w:rPr>
        <w:t>David Barringer</w:t>
      </w:r>
      <w:r w:rsidR="00094924" w:rsidRPr="00400606">
        <w:rPr>
          <w:rFonts w:ascii="Arial" w:hAnsi="Arial" w:cs="Arial"/>
        </w:rPr>
        <w:t xml:space="preserve"> opened the Public Hearing </w:t>
      </w:r>
      <w:r w:rsidR="009907B0">
        <w:rPr>
          <w:rFonts w:ascii="Arial" w:hAnsi="Arial" w:cs="Arial"/>
        </w:rPr>
        <w:t>on</w:t>
      </w:r>
      <w:r w:rsidR="00094924" w:rsidRPr="00400606">
        <w:rPr>
          <w:rFonts w:ascii="Arial" w:hAnsi="Arial" w:cs="Arial"/>
        </w:rPr>
        <w:t xml:space="preserve"> the </w:t>
      </w:r>
      <w:r w:rsidR="00B72E3F">
        <w:rPr>
          <w:rFonts w:ascii="Arial" w:hAnsi="Arial" w:cs="Arial"/>
        </w:rPr>
        <w:t>Five Y</w:t>
      </w:r>
      <w:r w:rsidR="007231E1">
        <w:rPr>
          <w:rFonts w:ascii="Arial" w:hAnsi="Arial" w:cs="Arial"/>
        </w:rPr>
        <w:t>ear</w:t>
      </w:r>
      <w:r w:rsidR="00EF5D6C">
        <w:rPr>
          <w:rFonts w:ascii="Arial" w:hAnsi="Arial" w:cs="Arial"/>
        </w:rPr>
        <w:t xml:space="preserve"> Local Option Levy Measure</w:t>
      </w:r>
      <w:r w:rsidR="00094924" w:rsidRPr="00400606">
        <w:rPr>
          <w:rFonts w:ascii="Arial" w:hAnsi="Arial" w:cs="Arial"/>
        </w:rPr>
        <w:t xml:space="preserve"> by explaining TSCC’s responsibilit</w:t>
      </w:r>
      <w:r w:rsidR="0054594E">
        <w:rPr>
          <w:rFonts w:ascii="Arial" w:hAnsi="Arial" w:cs="Arial"/>
        </w:rPr>
        <w:t>ies with regard to tax measures.</w:t>
      </w:r>
      <w:r w:rsidR="007231E1">
        <w:rPr>
          <w:rFonts w:ascii="Arial" w:hAnsi="Arial" w:cs="Arial"/>
        </w:rPr>
        <w:t xml:space="preserve"> He explained that there will be no formal action taken as this is a hearing on the tax measure so the voters will take action in November. </w:t>
      </w:r>
      <w:r w:rsidR="0054594E">
        <w:rPr>
          <w:rFonts w:ascii="Arial" w:hAnsi="Arial" w:cs="Arial"/>
        </w:rPr>
        <w:t xml:space="preserve"> He followed with</w:t>
      </w:r>
      <w:r w:rsidR="00094924" w:rsidRPr="00400606">
        <w:rPr>
          <w:rFonts w:ascii="Arial" w:hAnsi="Arial" w:cs="Arial"/>
        </w:rPr>
        <w:t xml:space="preserve"> introductions of TSCC Commissioners and staff. </w:t>
      </w:r>
    </w:p>
    <w:p w:rsidR="00013F74" w:rsidRPr="00400606" w:rsidRDefault="00013F74" w:rsidP="00094924">
      <w:pPr>
        <w:jc w:val="both"/>
        <w:rPr>
          <w:rFonts w:ascii="Arial" w:hAnsi="Arial" w:cs="Arial"/>
        </w:rPr>
      </w:pPr>
    </w:p>
    <w:p w:rsidR="00094924" w:rsidRDefault="00094924" w:rsidP="00094924">
      <w:pPr>
        <w:jc w:val="both"/>
        <w:rPr>
          <w:rFonts w:ascii="Arial" w:hAnsi="Arial" w:cs="Arial"/>
        </w:rPr>
      </w:pPr>
      <w:r w:rsidRPr="00400606">
        <w:rPr>
          <w:rFonts w:ascii="Arial" w:hAnsi="Arial" w:cs="Arial"/>
        </w:rPr>
        <w:t xml:space="preserve">Chair </w:t>
      </w:r>
      <w:r>
        <w:rPr>
          <w:rFonts w:ascii="Arial" w:hAnsi="Arial" w:cs="Arial"/>
        </w:rPr>
        <w:t>Barringer</w:t>
      </w:r>
      <w:r w:rsidRPr="00400606">
        <w:rPr>
          <w:rFonts w:ascii="Arial" w:hAnsi="Arial" w:cs="Arial"/>
        </w:rPr>
        <w:t xml:space="preserve"> asked the </w:t>
      </w:r>
      <w:r w:rsidR="00EF5D6C">
        <w:rPr>
          <w:rFonts w:ascii="Arial" w:hAnsi="Arial" w:cs="Arial"/>
        </w:rPr>
        <w:t>Portland</w:t>
      </w:r>
      <w:r>
        <w:rPr>
          <w:rFonts w:ascii="Arial" w:hAnsi="Arial" w:cs="Arial"/>
        </w:rPr>
        <w:t xml:space="preserve"> </w:t>
      </w:r>
      <w:r w:rsidR="007231E1">
        <w:rPr>
          <w:rFonts w:ascii="Arial" w:hAnsi="Arial" w:cs="Arial"/>
        </w:rPr>
        <w:t xml:space="preserve">Public School </w:t>
      </w:r>
      <w:r>
        <w:rPr>
          <w:rFonts w:ascii="Arial" w:hAnsi="Arial" w:cs="Arial"/>
        </w:rPr>
        <w:t>representatives</w:t>
      </w:r>
      <w:r w:rsidRPr="00400606">
        <w:rPr>
          <w:rFonts w:ascii="Arial" w:hAnsi="Arial" w:cs="Arial"/>
        </w:rPr>
        <w:t xml:space="preserve"> to introduce themselves </w:t>
      </w:r>
      <w:r>
        <w:rPr>
          <w:rFonts w:ascii="Arial" w:hAnsi="Arial" w:cs="Arial"/>
        </w:rPr>
        <w:t>and</w:t>
      </w:r>
      <w:r w:rsidRPr="00400606">
        <w:rPr>
          <w:rFonts w:ascii="Arial" w:hAnsi="Arial" w:cs="Arial"/>
        </w:rPr>
        <w:t xml:space="preserve"> give a brief presentation of </w:t>
      </w:r>
      <w:r w:rsidR="007231E1">
        <w:rPr>
          <w:rFonts w:ascii="Arial" w:hAnsi="Arial" w:cs="Arial"/>
        </w:rPr>
        <w:t>the Local Option Levy.</w:t>
      </w:r>
      <w:r w:rsidRPr="00400606">
        <w:rPr>
          <w:rFonts w:ascii="Arial" w:hAnsi="Arial" w:cs="Arial"/>
        </w:rPr>
        <w:t xml:space="preserve"> </w:t>
      </w:r>
    </w:p>
    <w:p w:rsidR="0054594E" w:rsidRPr="00400606" w:rsidRDefault="0054594E" w:rsidP="00094924">
      <w:pPr>
        <w:jc w:val="both"/>
        <w:rPr>
          <w:rFonts w:ascii="Arial" w:hAnsi="Arial" w:cs="Arial"/>
        </w:rPr>
      </w:pPr>
    </w:p>
    <w:p w:rsidR="00D3133F" w:rsidRDefault="00C13457" w:rsidP="00D3133F">
      <w:pPr>
        <w:pStyle w:val="NormalWeb"/>
        <w:spacing w:before="0" w:beforeAutospacing="0" w:after="0" w:afterAutospacing="0"/>
        <w:jc w:val="both"/>
        <w:rPr>
          <w:rFonts w:ascii="Arial" w:hAnsi="Arial" w:cs="Arial"/>
        </w:rPr>
      </w:pPr>
      <w:r>
        <w:rPr>
          <w:rFonts w:ascii="Arial" w:hAnsi="Arial" w:cs="Arial"/>
        </w:rPr>
        <w:t>Ms. Claire Hertz</w:t>
      </w:r>
      <w:r w:rsidR="009A2096">
        <w:rPr>
          <w:rFonts w:ascii="Arial" w:hAnsi="Arial" w:cs="Arial"/>
        </w:rPr>
        <w:t xml:space="preserve"> said they would like to explain before we begin, that being </w:t>
      </w:r>
      <w:r w:rsidR="0075713E">
        <w:rPr>
          <w:rFonts w:ascii="Arial" w:hAnsi="Arial" w:cs="Arial"/>
        </w:rPr>
        <w:t>public employees of the district</w:t>
      </w:r>
      <w:r w:rsidR="009A2096">
        <w:rPr>
          <w:rFonts w:ascii="Arial" w:hAnsi="Arial" w:cs="Arial"/>
        </w:rPr>
        <w:t xml:space="preserve">, </w:t>
      </w:r>
      <w:r w:rsidR="0071386F">
        <w:rPr>
          <w:rFonts w:ascii="Arial" w:hAnsi="Arial" w:cs="Arial"/>
        </w:rPr>
        <w:t xml:space="preserve"> once the ballot measure is filed with the county</w:t>
      </w:r>
      <w:r w:rsidR="00B72E3F">
        <w:rPr>
          <w:rFonts w:ascii="Arial" w:hAnsi="Arial" w:cs="Arial"/>
        </w:rPr>
        <w:t>,</w:t>
      </w:r>
      <w:r w:rsidR="0071386F">
        <w:rPr>
          <w:rFonts w:ascii="Arial" w:hAnsi="Arial" w:cs="Arial"/>
        </w:rPr>
        <w:t xml:space="preserve"> staff may only provide factual information. And are not allowed to express opinions either for or against the levy. So the responses tonight are intended to be only </w:t>
      </w:r>
      <w:r w:rsidR="0071386F">
        <w:rPr>
          <w:rFonts w:ascii="Arial" w:hAnsi="Arial" w:cs="Arial"/>
        </w:rPr>
        <w:lastRenderedPageBreak/>
        <w:t>factual. There is one thing they want to bring to the attention of the Commissioners. There is a transcription error published</w:t>
      </w:r>
      <w:r w:rsidR="0075713E">
        <w:rPr>
          <w:rFonts w:ascii="Arial" w:hAnsi="Arial" w:cs="Arial"/>
        </w:rPr>
        <w:t xml:space="preserve"> in the ballot measure summary for the collections information in the fifth year of the levy. The correct amount for that 2024-25 fiscal year is $116.9 million. All the other collection amounts are correct</w:t>
      </w:r>
      <w:r w:rsidR="009A2096">
        <w:rPr>
          <w:rFonts w:ascii="Arial" w:hAnsi="Arial" w:cs="Arial"/>
        </w:rPr>
        <w:t>.</w:t>
      </w:r>
      <w:r w:rsidR="00D3133F">
        <w:rPr>
          <w:rFonts w:ascii="Arial" w:hAnsi="Arial" w:cs="Arial"/>
        </w:rPr>
        <w:t xml:space="preserve"> </w:t>
      </w:r>
    </w:p>
    <w:p w:rsidR="009A2096" w:rsidRDefault="009A2096" w:rsidP="00D3133F">
      <w:pPr>
        <w:pStyle w:val="NormalWeb"/>
        <w:spacing w:before="0" w:beforeAutospacing="0" w:after="0" w:afterAutospacing="0"/>
        <w:jc w:val="both"/>
        <w:rPr>
          <w:rFonts w:ascii="Arial" w:hAnsi="Arial" w:cs="Arial"/>
        </w:rPr>
      </w:pPr>
    </w:p>
    <w:p w:rsidR="00E83798" w:rsidRDefault="00E83798" w:rsidP="00D3133F">
      <w:pPr>
        <w:pStyle w:val="NormalWeb"/>
        <w:spacing w:before="0" w:beforeAutospacing="0" w:after="0" w:afterAutospacing="0"/>
        <w:jc w:val="both"/>
        <w:rPr>
          <w:rFonts w:ascii="Arial" w:hAnsi="Arial" w:cs="Arial"/>
        </w:rPr>
      </w:pPr>
      <w:r>
        <w:rPr>
          <w:rFonts w:ascii="Arial" w:hAnsi="Arial" w:cs="Arial"/>
        </w:rPr>
        <w:t xml:space="preserve">Ms. </w:t>
      </w:r>
      <w:r w:rsidR="00C13457">
        <w:rPr>
          <w:rFonts w:ascii="Arial" w:hAnsi="Arial" w:cs="Arial"/>
        </w:rPr>
        <w:t>Stephanie Sodem</w:t>
      </w:r>
      <w:r w:rsidR="009A2096">
        <w:rPr>
          <w:rFonts w:ascii="Arial" w:hAnsi="Arial" w:cs="Arial"/>
        </w:rPr>
        <w:t xml:space="preserve"> gave a brief overview of the levy saying</w:t>
      </w:r>
      <w:r>
        <w:rPr>
          <w:rFonts w:ascii="Arial" w:hAnsi="Arial" w:cs="Arial"/>
        </w:rPr>
        <w:t xml:space="preserve"> it is a renewal of the previous levy passed in 2014. It is the same rate $1.9900 per thousand of assessed value. It is intended to fund teaching positions, salary and benefits. Over the past 5 years the local option levy has funded an average of 825 teaching positions per year.  The district anticipates this to be maintained </w:t>
      </w:r>
      <w:r w:rsidR="007D3FA0">
        <w:rPr>
          <w:rFonts w:ascii="Arial" w:hAnsi="Arial" w:cs="Arial"/>
        </w:rPr>
        <w:t>throughout the</w:t>
      </w:r>
      <w:r>
        <w:rPr>
          <w:rFonts w:ascii="Arial" w:hAnsi="Arial" w:cs="Arial"/>
        </w:rPr>
        <w:t xml:space="preserve"> duration of the levy.</w:t>
      </w:r>
    </w:p>
    <w:p w:rsidR="009A2096" w:rsidRDefault="00E83798" w:rsidP="00D3133F">
      <w:pPr>
        <w:pStyle w:val="NormalWeb"/>
        <w:spacing w:before="0" w:beforeAutospacing="0" w:after="0" w:afterAutospacing="0"/>
        <w:jc w:val="both"/>
        <w:rPr>
          <w:rFonts w:ascii="Arial" w:hAnsi="Arial" w:cs="Arial"/>
        </w:rPr>
      </w:pPr>
      <w:r>
        <w:rPr>
          <w:rFonts w:ascii="Arial" w:hAnsi="Arial" w:cs="Arial"/>
        </w:rPr>
        <w:t xml:space="preserve"> </w:t>
      </w:r>
    </w:p>
    <w:p w:rsidR="00750466" w:rsidRPr="00400606" w:rsidRDefault="00750466" w:rsidP="00707F18">
      <w:pPr>
        <w:jc w:val="both"/>
        <w:rPr>
          <w:rFonts w:ascii="Arial" w:hAnsi="Arial" w:cs="Arial"/>
          <w:b/>
        </w:rPr>
      </w:pPr>
      <w:r w:rsidRPr="00400606">
        <w:rPr>
          <w:rFonts w:ascii="Arial" w:hAnsi="Arial" w:cs="Arial"/>
          <w:b/>
        </w:rPr>
        <w:t>TSCC Questions:</w:t>
      </w:r>
    </w:p>
    <w:p w:rsidR="0050741A" w:rsidRPr="00400606" w:rsidRDefault="0050741A" w:rsidP="00707F18">
      <w:pPr>
        <w:jc w:val="both"/>
        <w:rPr>
          <w:rFonts w:ascii="Arial" w:hAnsi="Arial" w:cs="Arial"/>
        </w:rPr>
      </w:pPr>
    </w:p>
    <w:p w:rsidR="00284396" w:rsidRPr="00400606" w:rsidRDefault="00E83798" w:rsidP="00707F18">
      <w:pPr>
        <w:jc w:val="both"/>
        <w:rPr>
          <w:rFonts w:ascii="Arial" w:hAnsi="Arial" w:cs="Arial"/>
          <w:b/>
        </w:rPr>
      </w:pPr>
      <w:r>
        <w:rPr>
          <w:rFonts w:ascii="Arial" w:hAnsi="Arial" w:cs="Arial"/>
          <w:b/>
        </w:rPr>
        <w:t>Chair Barringer</w:t>
      </w:r>
      <w:r w:rsidR="00284396" w:rsidRPr="00400606">
        <w:rPr>
          <w:rFonts w:ascii="Arial" w:hAnsi="Arial" w:cs="Arial"/>
          <w:b/>
        </w:rPr>
        <w:t xml:space="preserve"> </w:t>
      </w:r>
      <w:r w:rsidR="00111F31" w:rsidRPr="00400606">
        <w:rPr>
          <w:rFonts w:ascii="Arial" w:hAnsi="Arial" w:cs="Arial"/>
          <w:b/>
        </w:rPr>
        <w:t xml:space="preserve">asked </w:t>
      </w:r>
      <w:r w:rsidR="00284396" w:rsidRPr="00400606">
        <w:rPr>
          <w:rFonts w:ascii="Arial" w:hAnsi="Arial" w:cs="Arial"/>
          <w:b/>
        </w:rPr>
        <w:t>the following question:</w:t>
      </w:r>
    </w:p>
    <w:p w:rsidR="00284396" w:rsidRPr="00400606" w:rsidRDefault="00284396" w:rsidP="008F526B">
      <w:pPr>
        <w:rPr>
          <w:rFonts w:ascii="Arial" w:hAnsi="Arial" w:cs="Arial"/>
        </w:rPr>
      </w:pPr>
    </w:p>
    <w:p w:rsidR="00A70064" w:rsidRDefault="00E83798" w:rsidP="00166A83">
      <w:pPr>
        <w:pStyle w:val="Default"/>
        <w:ind w:left="360"/>
        <w:jc w:val="both"/>
      </w:pPr>
      <w:r>
        <w:t>When you compare the two levies are there any differences in the two levies</w:t>
      </w:r>
      <w:r w:rsidR="00A70064">
        <w:t>?</w:t>
      </w:r>
    </w:p>
    <w:p w:rsidR="00E83798" w:rsidRDefault="00E83798" w:rsidP="00166A83">
      <w:pPr>
        <w:pStyle w:val="Default"/>
        <w:ind w:left="360"/>
        <w:jc w:val="both"/>
      </w:pPr>
    </w:p>
    <w:p w:rsidR="00E83798" w:rsidRPr="00B72E3F" w:rsidRDefault="007D3FA0" w:rsidP="00166A83">
      <w:pPr>
        <w:pStyle w:val="Default"/>
        <w:ind w:left="360"/>
        <w:jc w:val="both"/>
        <w:rPr>
          <w:color w:val="0000FF"/>
        </w:rPr>
      </w:pPr>
      <w:r w:rsidRPr="00B72E3F">
        <w:rPr>
          <w:color w:val="0000FF"/>
        </w:rPr>
        <w:t>Ms. Kohnstamm</w:t>
      </w:r>
      <w:r w:rsidR="00E83798" w:rsidRPr="00B72E3F">
        <w:rPr>
          <w:color w:val="0000FF"/>
        </w:rPr>
        <w:t xml:space="preserve"> said there is not.</w:t>
      </w:r>
    </w:p>
    <w:p w:rsidR="00E83798" w:rsidRDefault="00E83798" w:rsidP="00E83798">
      <w:pPr>
        <w:pStyle w:val="Default"/>
        <w:jc w:val="both"/>
      </w:pPr>
    </w:p>
    <w:p w:rsidR="00E83798" w:rsidRDefault="00E83798" w:rsidP="00E83798">
      <w:pPr>
        <w:pStyle w:val="Default"/>
        <w:jc w:val="both"/>
        <w:rPr>
          <w:b/>
        </w:rPr>
      </w:pPr>
      <w:r w:rsidRPr="00550AFA">
        <w:rPr>
          <w:b/>
        </w:rPr>
        <w:t xml:space="preserve">Commissioner Ofsink </w:t>
      </w:r>
      <w:r w:rsidR="00550AFA" w:rsidRPr="00550AFA">
        <w:rPr>
          <w:b/>
        </w:rPr>
        <w:t>asked the following question</w:t>
      </w:r>
      <w:r w:rsidR="00550AFA">
        <w:rPr>
          <w:b/>
        </w:rPr>
        <w:t>:</w:t>
      </w:r>
    </w:p>
    <w:p w:rsidR="00550AFA" w:rsidRDefault="00550AFA" w:rsidP="00E83798">
      <w:pPr>
        <w:pStyle w:val="Default"/>
        <w:jc w:val="both"/>
        <w:rPr>
          <w:b/>
        </w:rPr>
      </w:pPr>
    </w:p>
    <w:p w:rsidR="00550AFA" w:rsidRPr="00550AFA" w:rsidRDefault="00550AFA" w:rsidP="00166A83">
      <w:pPr>
        <w:pStyle w:val="Default"/>
        <w:ind w:left="360" w:firstLine="3"/>
        <w:jc w:val="both"/>
      </w:pPr>
      <w:r w:rsidRPr="00550AFA">
        <w:t>W</w:t>
      </w:r>
      <w:r>
        <w:t>e are interested in the matrix used to</w:t>
      </w:r>
      <w:r w:rsidRPr="00550AFA">
        <w:t xml:space="preserve"> </w:t>
      </w:r>
      <w:r>
        <w:t xml:space="preserve">measure the outcome. How do taxpayers know if the levy is accomplishing what it was intended to accomplish. So with the current levy what kind of outcome can you tout to the voters? </w:t>
      </w:r>
    </w:p>
    <w:p w:rsidR="001C311B" w:rsidRPr="00162E02" w:rsidRDefault="00F02B5D" w:rsidP="00162E02">
      <w:pPr>
        <w:pStyle w:val="Default"/>
        <w:ind w:left="360"/>
        <w:jc w:val="both"/>
        <w:rPr>
          <w:color w:val="0000FF"/>
        </w:rPr>
      </w:pPr>
      <w:r w:rsidRPr="00550AFA">
        <w:rPr>
          <w:color w:val="0000FF"/>
        </w:rPr>
        <w:br/>
      </w:r>
      <w:r w:rsidR="00BC2F4B" w:rsidRPr="00162E02">
        <w:rPr>
          <w:color w:val="0000FF"/>
        </w:rPr>
        <w:t xml:space="preserve">Ms. </w:t>
      </w:r>
      <w:r w:rsidR="00550AFA" w:rsidRPr="00162E02">
        <w:rPr>
          <w:color w:val="0000FF"/>
        </w:rPr>
        <w:t xml:space="preserve"> Claire Hertz</w:t>
      </w:r>
      <w:r w:rsidR="00A70064" w:rsidRPr="00162E02">
        <w:rPr>
          <w:color w:val="0000FF"/>
        </w:rPr>
        <w:t xml:space="preserve"> </w:t>
      </w:r>
      <w:r w:rsidR="00105FD7" w:rsidRPr="00162E02">
        <w:rPr>
          <w:color w:val="0000FF"/>
        </w:rPr>
        <w:t xml:space="preserve">said </w:t>
      </w:r>
      <w:r w:rsidR="00550AFA" w:rsidRPr="00162E02">
        <w:rPr>
          <w:color w:val="0000FF"/>
        </w:rPr>
        <w:t xml:space="preserve">this levy has provided additional teachers in every school across the district. A chart has been distributed showing the various </w:t>
      </w:r>
      <w:r w:rsidR="001C311B" w:rsidRPr="00162E02">
        <w:rPr>
          <w:color w:val="0000FF"/>
        </w:rPr>
        <w:t xml:space="preserve">schools and the number of FTE funded by the local option levy last year (2018-19). This shows specifically how these dollars have been spent throughout the district. </w:t>
      </w:r>
    </w:p>
    <w:p w:rsidR="00062766" w:rsidRPr="009E18C2" w:rsidRDefault="00062766" w:rsidP="006512A2">
      <w:pPr>
        <w:pStyle w:val="Default"/>
        <w:ind w:left="432"/>
        <w:jc w:val="both"/>
        <w:rPr>
          <w:color w:val="0070C0"/>
        </w:rPr>
      </w:pPr>
    </w:p>
    <w:p w:rsidR="001C311B" w:rsidRPr="001C311B" w:rsidRDefault="001C311B" w:rsidP="001C311B">
      <w:pPr>
        <w:pStyle w:val="Default"/>
        <w:jc w:val="both"/>
        <w:rPr>
          <w:b/>
        </w:rPr>
      </w:pPr>
      <w:r w:rsidRPr="001C311B">
        <w:rPr>
          <w:b/>
        </w:rPr>
        <w:t xml:space="preserve">Commissioner Norton asked this follow-up question: </w:t>
      </w:r>
    </w:p>
    <w:p w:rsidR="001C311B" w:rsidRDefault="001C311B" w:rsidP="00005CC4">
      <w:pPr>
        <w:pStyle w:val="Default"/>
        <w:ind w:left="432"/>
        <w:jc w:val="both"/>
      </w:pPr>
    </w:p>
    <w:p w:rsidR="00C13457" w:rsidRDefault="00C86066" w:rsidP="00166A83">
      <w:pPr>
        <w:pStyle w:val="Default"/>
        <w:ind w:left="360"/>
        <w:jc w:val="both"/>
      </w:pPr>
      <w:r w:rsidRPr="00C86066">
        <w:t>W</w:t>
      </w:r>
      <w:r w:rsidR="001C311B">
        <w:t xml:space="preserve">e have seen this chart from your Citizens Review Committee. But your levy material and the explanatory statement talk </w:t>
      </w:r>
      <w:r w:rsidR="00B72E3F">
        <w:t>about specific things, more than</w:t>
      </w:r>
      <w:r w:rsidR="001C311B">
        <w:t xml:space="preserve"> the number of </w:t>
      </w:r>
      <w:r w:rsidR="00C13457">
        <w:t>teache</w:t>
      </w:r>
      <w:r w:rsidR="00B72E3F">
        <w:t>rs: t</w:t>
      </w:r>
      <w:r w:rsidR="001C311B">
        <w:t xml:space="preserve">hat is the interest we have </w:t>
      </w:r>
      <w:r w:rsidR="00C13457">
        <w:t>in terms of outcome</w:t>
      </w:r>
      <w:r w:rsidR="00B72E3F">
        <w:t>s</w:t>
      </w:r>
      <w:r w:rsidR="00C13457">
        <w:t>. So</w:t>
      </w:r>
      <w:r w:rsidR="00B72E3F">
        <w:t>,</w:t>
      </w:r>
      <w:r w:rsidR="00C13457">
        <w:t xml:space="preserve"> yes</w:t>
      </w:r>
      <w:r w:rsidR="00B72E3F">
        <w:t>,</w:t>
      </w:r>
      <w:r w:rsidR="00C13457">
        <w:t xml:space="preserve"> you promised the voters you would deliver</w:t>
      </w:r>
      <w:r w:rsidR="001C311B">
        <w:t xml:space="preserve"> </w:t>
      </w:r>
      <w:r w:rsidR="00C13457">
        <w:t>X number of teacher and yes, you deliver</w:t>
      </w:r>
      <w:r w:rsidR="00B72E3F">
        <w:t>ed that. I</w:t>
      </w:r>
      <w:r w:rsidR="00C13457">
        <w:t>n addition</w:t>
      </w:r>
      <w:r w:rsidR="00B72E3F">
        <w:t>, you also suggested</w:t>
      </w:r>
      <w:r w:rsidR="00C13457">
        <w:t xml:space="preserve"> other o</w:t>
      </w:r>
      <w:r w:rsidR="00B72E3F">
        <w:t>utcomes you were looking for. C</w:t>
      </w:r>
      <w:r w:rsidR="00C13457">
        <w:t xml:space="preserve">ould you comment on that? </w:t>
      </w:r>
    </w:p>
    <w:p w:rsidR="00C13457" w:rsidRDefault="00C13457" w:rsidP="00005CC4">
      <w:pPr>
        <w:pStyle w:val="Default"/>
        <w:ind w:left="432"/>
        <w:jc w:val="both"/>
      </w:pPr>
    </w:p>
    <w:p w:rsidR="00195975" w:rsidRPr="007D3FA0" w:rsidRDefault="00C13457" w:rsidP="007D3FA0">
      <w:pPr>
        <w:pStyle w:val="Default"/>
        <w:ind w:left="360"/>
        <w:jc w:val="both"/>
        <w:rPr>
          <w:color w:val="0000FF"/>
        </w:rPr>
      </w:pPr>
      <w:r w:rsidRPr="007D3FA0">
        <w:rPr>
          <w:color w:val="0000FF"/>
        </w:rPr>
        <w:t xml:space="preserve">Ms. </w:t>
      </w:r>
      <w:r w:rsidR="001F430D" w:rsidRPr="007D3FA0">
        <w:rPr>
          <w:color w:val="0000FF"/>
        </w:rPr>
        <w:t xml:space="preserve">Hertz </w:t>
      </w:r>
      <w:r w:rsidR="00E13E65" w:rsidRPr="007D3FA0">
        <w:rPr>
          <w:color w:val="0000FF"/>
        </w:rPr>
        <w:t>s</w:t>
      </w:r>
      <w:r w:rsidRPr="007D3FA0">
        <w:rPr>
          <w:color w:val="0000FF"/>
        </w:rPr>
        <w:t xml:space="preserve">aid at tonight’s board meeting </w:t>
      </w:r>
      <w:r w:rsidR="00B72E3F">
        <w:rPr>
          <w:color w:val="0000FF"/>
        </w:rPr>
        <w:t>the agenda includes an</w:t>
      </w:r>
      <w:r w:rsidR="001F430D" w:rsidRPr="007D3FA0">
        <w:rPr>
          <w:color w:val="0000FF"/>
        </w:rPr>
        <w:t xml:space="preserve"> action item to adopt board goals which include a set of measureable </w:t>
      </w:r>
      <w:r w:rsidR="00E13E65" w:rsidRPr="007D3FA0">
        <w:rPr>
          <w:color w:val="0000FF"/>
        </w:rPr>
        <w:t xml:space="preserve">student academic milestones </w:t>
      </w:r>
      <w:r w:rsidR="00B72E3F">
        <w:rPr>
          <w:color w:val="0000FF"/>
        </w:rPr>
        <w:t xml:space="preserve">that </w:t>
      </w:r>
      <w:r w:rsidR="00E13E65" w:rsidRPr="007D3FA0">
        <w:rPr>
          <w:color w:val="0000FF"/>
        </w:rPr>
        <w:t>the board intends to monitor. It starts at the third grade reading go</w:t>
      </w:r>
      <w:r w:rsidR="00195975" w:rsidRPr="007D3FA0">
        <w:rPr>
          <w:color w:val="0000FF"/>
        </w:rPr>
        <w:t xml:space="preserve">al, a </w:t>
      </w:r>
      <w:r w:rsidR="007D3FA0" w:rsidRPr="007D3FA0">
        <w:rPr>
          <w:color w:val="0000FF"/>
        </w:rPr>
        <w:t>fifth</w:t>
      </w:r>
      <w:r w:rsidR="00195975" w:rsidRPr="007D3FA0">
        <w:rPr>
          <w:color w:val="0000FF"/>
        </w:rPr>
        <w:t xml:space="preserve"> grade math goal, a high school readiness goal</w:t>
      </w:r>
      <w:r w:rsidR="00B72E3F">
        <w:rPr>
          <w:color w:val="0000FF"/>
        </w:rPr>
        <w:t>,</w:t>
      </w:r>
      <w:r w:rsidR="00195975" w:rsidRPr="007D3FA0">
        <w:rPr>
          <w:color w:val="0000FF"/>
        </w:rPr>
        <w:t xml:space="preserve"> and a pos</w:t>
      </w:r>
      <w:r w:rsidR="00B72E3F">
        <w:rPr>
          <w:color w:val="0000FF"/>
        </w:rPr>
        <w:t>t-secondary readiness goal. T</w:t>
      </w:r>
      <w:r w:rsidR="00195975" w:rsidRPr="007D3FA0">
        <w:rPr>
          <w:color w:val="0000FF"/>
        </w:rPr>
        <w:t xml:space="preserve">hese are the metrics </w:t>
      </w:r>
      <w:r w:rsidR="00B72E3F">
        <w:rPr>
          <w:color w:val="0000FF"/>
        </w:rPr>
        <w:t>that the board</w:t>
      </w:r>
      <w:r w:rsidRPr="007D3FA0">
        <w:rPr>
          <w:color w:val="0000FF"/>
        </w:rPr>
        <w:t xml:space="preserve"> intend</w:t>
      </w:r>
      <w:r w:rsidR="00B72E3F">
        <w:rPr>
          <w:color w:val="0000FF"/>
        </w:rPr>
        <w:t>s to use-</w:t>
      </w:r>
      <w:r w:rsidRPr="007D3FA0">
        <w:rPr>
          <w:color w:val="0000FF"/>
        </w:rPr>
        <w:t>at a high district level</w:t>
      </w:r>
      <w:r w:rsidR="00B72E3F">
        <w:rPr>
          <w:color w:val="0000FF"/>
        </w:rPr>
        <w:t>-</w:t>
      </w:r>
      <w:r w:rsidRPr="007D3FA0">
        <w:rPr>
          <w:color w:val="0000FF"/>
        </w:rPr>
        <w:t>to see our academic and student achievement</w:t>
      </w:r>
      <w:r w:rsidR="00195975" w:rsidRPr="007D3FA0">
        <w:rPr>
          <w:color w:val="0000FF"/>
        </w:rPr>
        <w:t xml:space="preserve"> </w:t>
      </w:r>
      <w:r w:rsidR="00195975" w:rsidRPr="007D3FA0">
        <w:rPr>
          <w:color w:val="0000FF"/>
        </w:rPr>
        <w:lastRenderedPageBreak/>
        <w:t>performance</w:t>
      </w:r>
      <w:r w:rsidRPr="007D3FA0">
        <w:rPr>
          <w:color w:val="0000FF"/>
        </w:rPr>
        <w:t>. So in terms of this l</w:t>
      </w:r>
      <w:r w:rsidR="00195975" w:rsidRPr="007D3FA0">
        <w:rPr>
          <w:color w:val="0000FF"/>
        </w:rPr>
        <w:t>e</w:t>
      </w:r>
      <w:r w:rsidRPr="007D3FA0">
        <w:rPr>
          <w:color w:val="0000FF"/>
        </w:rPr>
        <w:t xml:space="preserve">vy, </w:t>
      </w:r>
      <w:r w:rsidR="00195975" w:rsidRPr="007D3FA0">
        <w:rPr>
          <w:color w:val="0000FF"/>
        </w:rPr>
        <w:t xml:space="preserve">while </w:t>
      </w:r>
      <w:r w:rsidR="00264140" w:rsidRPr="007D3FA0">
        <w:rPr>
          <w:color w:val="0000FF"/>
        </w:rPr>
        <w:t>it’s bringing</w:t>
      </w:r>
      <w:r w:rsidRPr="007D3FA0">
        <w:rPr>
          <w:color w:val="0000FF"/>
        </w:rPr>
        <w:t xml:space="preserve"> many teachers into the district, it is also</w:t>
      </w:r>
      <w:r w:rsidR="00195975" w:rsidRPr="007D3FA0">
        <w:rPr>
          <w:color w:val="0000FF"/>
        </w:rPr>
        <w:t xml:space="preserve"> </w:t>
      </w:r>
      <w:r w:rsidRPr="007D3FA0">
        <w:rPr>
          <w:color w:val="0000FF"/>
        </w:rPr>
        <w:t xml:space="preserve">helping support these specific </w:t>
      </w:r>
      <w:r w:rsidR="00B72E3F">
        <w:rPr>
          <w:color w:val="0000FF"/>
        </w:rPr>
        <w:t xml:space="preserve">district </w:t>
      </w:r>
      <w:r w:rsidRPr="007D3FA0">
        <w:rPr>
          <w:color w:val="0000FF"/>
        </w:rPr>
        <w:t>targets</w:t>
      </w:r>
      <w:r w:rsidR="00195975" w:rsidRPr="007D3FA0">
        <w:rPr>
          <w:color w:val="0000FF"/>
        </w:rPr>
        <w:t xml:space="preserve">. </w:t>
      </w:r>
    </w:p>
    <w:p w:rsidR="00195975" w:rsidRDefault="00195975" w:rsidP="00005CC4">
      <w:pPr>
        <w:pStyle w:val="Default"/>
        <w:ind w:left="432"/>
        <w:jc w:val="both"/>
      </w:pPr>
    </w:p>
    <w:p w:rsidR="00195975" w:rsidRPr="00195975" w:rsidRDefault="00195975" w:rsidP="00005CC4">
      <w:pPr>
        <w:jc w:val="both"/>
        <w:rPr>
          <w:rFonts w:ascii="Arial" w:eastAsia="Calibri" w:hAnsi="Arial" w:cs="Arial"/>
          <w:b/>
        </w:rPr>
      </w:pPr>
      <w:r w:rsidRPr="00195975">
        <w:rPr>
          <w:rFonts w:ascii="Arial" w:eastAsia="Calibri" w:hAnsi="Arial" w:cs="Arial"/>
          <w:b/>
        </w:rPr>
        <w:t xml:space="preserve">Chair Barringer asked this follow-up question: </w:t>
      </w:r>
    </w:p>
    <w:p w:rsidR="00195975" w:rsidRDefault="00195975" w:rsidP="00005CC4">
      <w:pPr>
        <w:jc w:val="both"/>
        <w:rPr>
          <w:rFonts w:ascii="Arial" w:eastAsia="Calibri" w:hAnsi="Arial" w:cs="Arial"/>
          <w:color w:val="0070C0"/>
        </w:rPr>
      </w:pPr>
    </w:p>
    <w:p w:rsidR="00C86066" w:rsidRPr="00CB6ECD" w:rsidRDefault="00CB6ECD" w:rsidP="00166A83">
      <w:pPr>
        <w:ind w:firstLine="360"/>
        <w:jc w:val="both"/>
        <w:rPr>
          <w:rFonts w:ascii="Arial" w:eastAsia="Calibri" w:hAnsi="Arial" w:cs="Arial"/>
        </w:rPr>
      </w:pPr>
      <w:r>
        <w:rPr>
          <w:rFonts w:ascii="Arial" w:eastAsia="Calibri" w:hAnsi="Arial" w:cs="Arial"/>
        </w:rPr>
        <w:t>Could you give us the</w:t>
      </w:r>
      <w:r w:rsidR="00195975" w:rsidRPr="00CB6ECD">
        <w:rPr>
          <w:rFonts w:ascii="Arial" w:eastAsia="Calibri" w:hAnsi="Arial" w:cs="Arial"/>
        </w:rPr>
        <w:t xml:space="preserve"> definition of teacher? </w:t>
      </w:r>
      <w:r w:rsidR="00C86066" w:rsidRPr="00CB6ECD">
        <w:rPr>
          <w:rFonts w:ascii="Arial" w:eastAsia="Calibri" w:hAnsi="Arial" w:cs="Arial"/>
        </w:rPr>
        <w:t xml:space="preserve"> </w:t>
      </w:r>
    </w:p>
    <w:p w:rsidR="00195975" w:rsidRPr="001343AA" w:rsidRDefault="00195975" w:rsidP="001343AA">
      <w:pPr>
        <w:pStyle w:val="Default"/>
        <w:ind w:left="432"/>
        <w:jc w:val="both"/>
      </w:pPr>
    </w:p>
    <w:p w:rsidR="001343AA" w:rsidRPr="00162E02" w:rsidRDefault="001343AA" w:rsidP="00162E02">
      <w:pPr>
        <w:pStyle w:val="Default"/>
        <w:ind w:left="360"/>
        <w:jc w:val="both"/>
        <w:rPr>
          <w:color w:val="0000FF"/>
        </w:rPr>
      </w:pPr>
      <w:r w:rsidRPr="00162E02">
        <w:rPr>
          <w:color w:val="0000FF"/>
        </w:rPr>
        <w:t>Ms. Hertz answered saying i</w:t>
      </w:r>
      <w:r w:rsidR="00195975" w:rsidRPr="00162E02">
        <w:rPr>
          <w:color w:val="0000FF"/>
        </w:rPr>
        <w:t>t's a licensed professional and it's an educator. They can be a special education teacher</w:t>
      </w:r>
      <w:r w:rsidRPr="00162E02">
        <w:rPr>
          <w:color w:val="0000FF"/>
        </w:rPr>
        <w:t xml:space="preserve">; it </w:t>
      </w:r>
      <w:r w:rsidR="00195975" w:rsidRPr="00162E02">
        <w:rPr>
          <w:color w:val="0000FF"/>
        </w:rPr>
        <w:t>could be a media specialist that's running a library, working with students</w:t>
      </w:r>
      <w:r w:rsidRPr="00162E02">
        <w:rPr>
          <w:color w:val="0000FF"/>
        </w:rPr>
        <w:t>;</w:t>
      </w:r>
      <w:r w:rsidR="00195975" w:rsidRPr="00162E02">
        <w:rPr>
          <w:color w:val="0000FF"/>
        </w:rPr>
        <w:t xml:space="preserve"> </w:t>
      </w:r>
      <w:r w:rsidRPr="00162E02">
        <w:rPr>
          <w:color w:val="0000FF"/>
        </w:rPr>
        <w:t>i</w:t>
      </w:r>
      <w:r w:rsidR="00195975" w:rsidRPr="00162E02">
        <w:rPr>
          <w:color w:val="0000FF"/>
        </w:rPr>
        <w:t xml:space="preserve">t could be a music teacher. </w:t>
      </w:r>
      <w:r w:rsidR="00264140">
        <w:rPr>
          <w:color w:val="0000FF"/>
        </w:rPr>
        <w:t>There are</w:t>
      </w:r>
      <w:r w:rsidR="00195975" w:rsidRPr="00162E02">
        <w:rPr>
          <w:color w:val="0000FF"/>
        </w:rPr>
        <w:t xml:space="preserve"> many types</w:t>
      </w:r>
      <w:r w:rsidRPr="00162E02">
        <w:rPr>
          <w:color w:val="0000FF"/>
        </w:rPr>
        <w:t>.</w:t>
      </w:r>
    </w:p>
    <w:p w:rsidR="001343AA" w:rsidRPr="00162E02" w:rsidRDefault="001343AA" w:rsidP="00162E02">
      <w:pPr>
        <w:pStyle w:val="Default"/>
        <w:ind w:left="360"/>
        <w:jc w:val="both"/>
        <w:rPr>
          <w:color w:val="0000FF"/>
        </w:rPr>
      </w:pPr>
    </w:p>
    <w:p w:rsidR="00CB6ECD" w:rsidRPr="00162E02" w:rsidRDefault="00CB6ECD" w:rsidP="00162E02">
      <w:pPr>
        <w:pStyle w:val="Default"/>
        <w:ind w:left="360"/>
        <w:jc w:val="both"/>
        <w:rPr>
          <w:color w:val="0000FF"/>
        </w:rPr>
      </w:pPr>
      <w:r w:rsidRPr="00162E02">
        <w:rPr>
          <w:color w:val="0000FF"/>
        </w:rPr>
        <w:t>Ms. Kohnstamm added that o</w:t>
      </w:r>
      <w:r w:rsidR="00195975" w:rsidRPr="00162E02">
        <w:rPr>
          <w:color w:val="0000FF"/>
        </w:rPr>
        <w:t xml:space="preserve">ne of the things </w:t>
      </w:r>
      <w:r w:rsidR="00264140" w:rsidRPr="00162E02">
        <w:rPr>
          <w:color w:val="0000FF"/>
        </w:rPr>
        <w:t xml:space="preserve">on this issue </w:t>
      </w:r>
      <w:r w:rsidR="00195975" w:rsidRPr="00162E02">
        <w:rPr>
          <w:color w:val="0000FF"/>
        </w:rPr>
        <w:t xml:space="preserve">that was important for the board of education </w:t>
      </w:r>
      <w:r w:rsidR="00264140">
        <w:rPr>
          <w:color w:val="0000FF"/>
        </w:rPr>
        <w:t>was</w:t>
      </w:r>
      <w:r w:rsidR="00195975" w:rsidRPr="00162E02">
        <w:rPr>
          <w:color w:val="0000FF"/>
        </w:rPr>
        <w:t xml:space="preserve"> that </w:t>
      </w:r>
      <w:r w:rsidRPr="00162E02">
        <w:rPr>
          <w:color w:val="0000FF"/>
        </w:rPr>
        <w:t>the district</w:t>
      </w:r>
      <w:r w:rsidR="00195975" w:rsidRPr="00162E02">
        <w:rPr>
          <w:color w:val="0000FF"/>
        </w:rPr>
        <w:t xml:space="preserve"> have a variety of teachers in all of </w:t>
      </w:r>
      <w:r w:rsidRPr="00162E02">
        <w:rPr>
          <w:color w:val="0000FF"/>
        </w:rPr>
        <w:t>the</w:t>
      </w:r>
      <w:r w:rsidR="00195975" w:rsidRPr="00162E02">
        <w:rPr>
          <w:color w:val="0000FF"/>
        </w:rPr>
        <w:t xml:space="preserve"> schools</w:t>
      </w:r>
      <w:r w:rsidRPr="00162E02">
        <w:rPr>
          <w:color w:val="0000FF"/>
        </w:rPr>
        <w:t xml:space="preserve">.  The levy </w:t>
      </w:r>
      <w:r w:rsidR="00195975" w:rsidRPr="00162E02">
        <w:rPr>
          <w:color w:val="0000FF"/>
        </w:rPr>
        <w:t>does not specifically just fun</w:t>
      </w:r>
      <w:r w:rsidR="001343AA" w:rsidRPr="00162E02">
        <w:rPr>
          <w:color w:val="0000FF"/>
        </w:rPr>
        <w:t>d</w:t>
      </w:r>
      <w:r w:rsidR="00195975" w:rsidRPr="00162E02">
        <w:rPr>
          <w:color w:val="0000FF"/>
        </w:rPr>
        <w:t xml:space="preserve"> classroom teachers and thereby just reduce class s</w:t>
      </w:r>
      <w:r w:rsidR="00264140">
        <w:rPr>
          <w:color w:val="0000FF"/>
        </w:rPr>
        <w:t>ize. It certainly does</w:t>
      </w:r>
      <w:r w:rsidR="00195975" w:rsidRPr="00162E02">
        <w:rPr>
          <w:color w:val="0000FF"/>
        </w:rPr>
        <w:t xml:space="preserve"> that, but it also enables </w:t>
      </w:r>
      <w:r w:rsidRPr="00162E02">
        <w:rPr>
          <w:color w:val="0000FF"/>
        </w:rPr>
        <w:t xml:space="preserve">the district </w:t>
      </w:r>
      <w:r w:rsidR="00195975" w:rsidRPr="00162E02">
        <w:rPr>
          <w:color w:val="0000FF"/>
        </w:rPr>
        <w:t xml:space="preserve">to deploy specific teachers in service to specific goals. </w:t>
      </w:r>
      <w:r w:rsidR="00264140">
        <w:rPr>
          <w:color w:val="0000FF"/>
        </w:rPr>
        <w:t>Schools</w:t>
      </w:r>
      <w:r w:rsidR="00195975" w:rsidRPr="00162E02">
        <w:rPr>
          <w:color w:val="0000FF"/>
        </w:rPr>
        <w:t xml:space="preserve"> may need intervention specialists or something like that. </w:t>
      </w:r>
    </w:p>
    <w:p w:rsidR="00CB6ECD" w:rsidRPr="00162E02" w:rsidRDefault="00CB6ECD" w:rsidP="00162E02">
      <w:pPr>
        <w:pStyle w:val="Default"/>
        <w:ind w:left="360"/>
        <w:jc w:val="both"/>
        <w:rPr>
          <w:color w:val="0000FF"/>
        </w:rPr>
      </w:pPr>
    </w:p>
    <w:p w:rsidR="001343AA" w:rsidRPr="00162E02" w:rsidRDefault="00CB6ECD" w:rsidP="00162E02">
      <w:pPr>
        <w:pStyle w:val="Default"/>
        <w:ind w:left="360"/>
        <w:jc w:val="both"/>
        <w:rPr>
          <w:color w:val="0000FF"/>
        </w:rPr>
      </w:pPr>
      <w:r w:rsidRPr="00162E02">
        <w:rPr>
          <w:color w:val="0000FF"/>
        </w:rPr>
        <w:t>Mr. David Roy stated that s</w:t>
      </w:r>
      <w:r w:rsidR="00195975" w:rsidRPr="00162E02">
        <w:rPr>
          <w:color w:val="0000FF"/>
        </w:rPr>
        <w:t>pecial education counselors are also certified</w:t>
      </w:r>
      <w:r w:rsidRPr="00162E02">
        <w:rPr>
          <w:color w:val="0000FF"/>
        </w:rPr>
        <w:t xml:space="preserve">. </w:t>
      </w:r>
      <w:r w:rsidR="00195975" w:rsidRPr="00162E02">
        <w:rPr>
          <w:color w:val="0000FF"/>
        </w:rPr>
        <w:t xml:space="preserve"> </w:t>
      </w:r>
    </w:p>
    <w:p w:rsidR="00105FD7" w:rsidRDefault="00105FD7" w:rsidP="00062766">
      <w:pPr>
        <w:pStyle w:val="Default"/>
        <w:ind w:left="450"/>
        <w:jc w:val="both"/>
        <w:rPr>
          <w:color w:val="0000FF"/>
        </w:rPr>
      </w:pPr>
    </w:p>
    <w:p w:rsidR="007A28EA" w:rsidRDefault="00772A3F" w:rsidP="00DD1320">
      <w:pPr>
        <w:jc w:val="both"/>
        <w:rPr>
          <w:rFonts w:ascii="Arial" w:hAnsi="Arial" w:cs="Arial"/>
          <w:b/>
        </w:rPr>
      </w:pPr>
      <w:r>
        <w:rPr>
          <w:rFonts w:ascii="Arial" w:hAnsi="Arial" w:cs="Arial"/>
          <w:b/>
        </w:rPr>
        <w:t xml:space="preserve">Commission Wubbold </w:t>
      </w:r>
      <w:r w:rsidR="0013087A">
        <w:rPr>
          <w:rFonts w:ascii="Arial" w:hAnsi="Arial" w:cs="Arial"/>
          <w:b/>
        </w:rPr>
        <w:t>asked the following</w:t>
      </w:r>
      <w:r w:rsidR="006A217A">
        <w:rPr>
          <w:rFonts w:ascii="Arial" w:hAnsi="Arial" w:cs="Arial"/>
          <w:b/>
        </w:rPr>
        <w:t xml:space="preserve"> question</w:t>
      </w:r>
      <w:r w:rsidR="00724A4A">
        <w:rPr>
          <w:rFonts w:ascii="Arial" w:hAnsi="Arial" w:cs="Arial"/>
          <w:b/>
        </w:rPr>
        <w:t>s</w:t>
      </w:r>
      <w:r w:rsidR="006A217A">
        <w:rPr>
          <w:rFonts w:ascii="Arial" w:hAnsi="Arial" w:cs="Arial"/>
          <w:b/>
        </w:rPr>
        <w:t>:</w:t>
      </w:r>
    </w:p>
    <w:p w:rsidR="008139A6" w:rsidRDefault="008139A6" w:rsidP="006A3C00">
      <w:pPr>
        <w:pStyle w:val="ListParagraph"/>
        <w:ind w:left="432"/>
        <w:jc w:val="both"/>
      </w:pPr>
    </w:p>
    <w:p w:rsidR="00010762" w:rsidRDefault="00772A3F" w:rsidP="00A12DA0">
      <w:pPr>
        <w:pStyle w:val="Default"/>
        <w:ind w:left="432"/>
        <w:jc w:val="both"/>
      </w:pPr>
      <w:r>
        <w:t xml:space="preserve">We have a chart in the TSCC review showing staff by school and department. It has some information about Special Ed, </w:t>
      </w:r>
      <w:r w:rsidR="007D3FA0">
        <w:t>Community transition</w:t>
      </w:r>
      <w:r>
        <w:t xml:space="preserve"> program, Holiday Centers, some of these special programs. So you've talked about these key metrics for third, fifth</w:t>
      </w:r>
      <w:r w:rsidR="00264140">
        <w:t>,</w:t>
      </w:r>
      <w:r>
        <w:t xml:space="preserve"> high school</w:t>
      </w:r>
      <w:r w:rsidR="00264140">
        <w:t>, and</w:t>
      </w:r>
      <w:r>
        <w:t xml:space="preserve"> postgrad that you're going to be tracking for these more targeted, special programs</w:t>
      </w:r>
      <w:r w:rsidR="00264140">
        <w:t>. D</w:t>
      </w:r>
      <w:r>
        <w:t xml:space="preserve">o you have similar types of metrics for those? And if you do, what would those be? </w:t>
      </w:r>
    </w:p>
    <w:p w:rsidR="00010762" w:rsidRDefault="00010762" w:rsidP="00A12DA0">
      <w:pPr>
        <w:pStyle w:val="Default"/>
        <w:ind w:left="432"/>
        <w:jc w:val="both"/>
      </w:pPr>
    </w:p>
    <w:p w:rsidR="00162E02" w:rsidRDefault="00010762" w:rsidP="00162E02">
      <w:pPr>
        <w:pStyle w:val="Default"/>
        <w:ind w:left="432"/>
        <w:jc w:val="both"/>
        <w:rPr>
          <w:color w:val="0070C0"/>
        </w:rPr>
      </w:pPr>
      <w:r w:rsidRPr="00162E02">
        <w:rPr>
          <w:color w:val="0000FF"/>
        </w:rPr>
        <w:t>Ms. Hertz answered sayin</w:t>
      </w:r>
      <w:r w:rsidR="00162E02" w:rsidRPr="00162E02">
        <w:rPr>
          <w:color w:val="0000FF"/>
        </w:rPr>
        <w:t>g</w:t>
      </w:r>
      <w:r w:rsidRPr="00162E02">
        <w:rPr>
          <w:color w:val="0000FF"/>
        </w:rPr>
        <w:t xml:space="preserve"> they had a visioning process last year and that </w:t>
      </w:r>
      <w:r w:rsidR="00162E02" w:rsidRPr="00162E02">
        <w:rPr>
          <w:color w:val="0000FF"/>
        </w:rPr>
        <w:t xml:space="preserve">lead </w:t>
      </w:r>
      <w:r w:rsidRPr="00162E02">
        <w:rPr>
          <w:color w:val="0000FF"/>
        </w:rPr>
        <w:t xml:space="preserve">into a district goal setting by the board, which is now leading to a strategic plan framework that staff </w:t>
      </w:r>
      <w:r w:rsidR="00264140">
        <w:rPr>
          <w:color w:val="0000FF"/>
        </w:rPr>
        <w:t>will bring</w:t>
      </w:r>
      <w:r w:rsidRPr="00162E02">
        <w:rPr>
          <w:color w:val="0000FF"/>
        </w:rPr>
        <w:t xml:space="preserve"> to the board in November. And with that</w:t>
      </w:r>
      <w:r w:rsidR="00264140">
        <w:rPr>
          <w:color w:val="0000FF"/>
        </w:rPr>
        <w:t>,</w:t>
      </w:r>
      <w:r w:rsidRPr="00162E02">
        <w:rPr>
          <w:color w:val="0000FF"/>
        </w:rPr>
        <w:t xml:space="preserve"> PPS will be adopting a multiple year business plan that will have specific strategies with investments in key actions to support those strategies. The district will be developing academic return on investment metrics to support those investments. She said th</w:t>
      </w:r>
      <w:r w:rsidR="00264140">
        <w:rPr>
          <w:color w:val="0000FF"/>
        </w:rPr>
        <w:t xml:space="preserve">is work is </w:t>
      </w:r>
      <w:r w:rsidRPr="00162E02">
        <w:rPr>
          <w:color w:val="0000FF"/>
        </w:rPr>
        <w:t>in process and not everything is completely fl</w:t>
      </w:r>
      <w:r w:rsidR="00264140">
        <w:rPr>
          <w:color w:val="0000FF"/>
        </w:rPr>
        <w:t>eshed out. It's all based on last year’s community</w:t>
      </w:r>
      <w:r w:rsidRPr="00162E02">
        <w:rPr>
          <w:color w:val="0000FF"/>
        </w:rPr>
        <w:t xml:space="preserve"> visioning process</w:t>
      </w:r>
      <w:r w:rsidR="00264140">
        <w:rPr>
          <w:color w:val="0000FF"/>
        </w:rPr>
        <w:t>.</w:t>
      </w:r>
      <w:r w:rsidRPr="00162E02">
        <w:rPr>
          <w:color w:val="0000FF"/>
        </w:rPr>
        <w:t xml:space="preserve"> Now we're rolling it forward into a plan for the next three year</w:t>
      </w:r>
      <w:r w:rsidR="00162E02" w:rsidRPr="00162E02">
        <w:rPr>
          <w:color w:val="0000FF"/>
        </w:rPr>
        <w:t>s. The multi-</w:t>
      </w:r>
      <w:r w:rsidRPr="00162E02">
        <w:rPr>
          <w:color w:val="0000FF"/>
        </w:rPr>
        <w:t>y</w:t>
      </w:r>
      <w:r w:rsidR="00162E02" w:rsidRPr="00162E02">
        <w:rPr>
          <w:color w:val="0000FF"/>
        </w:rPr>
        <w:t>ea</w:t>
      </w:r>
      <w:r w:rsidRPr="00162E02">
        <w:rPr>
          <w:color w:val="0000FF"/>
        </w:rPr>
        <w:t>r business plan will be approved December 3rd</w:t>
      </w:r>
      <w:r w:rsidR="00162E02" w:rsidRPr="00162E02">
        <w:rPr>
          <w:color w:val="0070C0"/>
        </w:rPr>
        <w:t xml:space="preserve">. </w:t>
      </w:r>
    </w:p>
    <w:p w:rsidR="00162E02" w:rsidRPr="00162E02" w:rsidRDefault="00010762" w:rsidP="00162E02">
      <w:pPr>
        <w:pStyle w:val="Default"/>
        <w:ind w:left="432"/>
        <w:jc w:val="both"/>
        <w:rPr>
          <w:color w:val="0070C0"/>
        </w:rPr>
      </w:pPr>
      <w:r w:rsidRPr="00162E02">
        <w:rPr>
          <w:color w:val="0070C0"/>
        </w:rPr>
        <w:t xml:space="preserve"> </w:t>
      </w:r>
    </w:p>
    <w:p w:rsidR="00162E02" w:rsidRDefault="00532C5E" w:rsidP="00532C5E">
      <w:pPr>
        <w:pStyle w:val="Default"/>
        <w:jc w:val="both"/>
        <w:rPr>
          <w:color w:val="auto"/>
        </w:rPr>
      </w:pPr>
      <w:r w:rsidRPr="00532C5E">
        <w:rPr>
          <w:b/>
          <w:color w:val="auto"/>
        </w:rPr>
        <w:t>Commissioner</w:t>
      </w:r>
      <w:r w:rsidR="00162E02" w:rsidRPr="00532C5E">
        <w:rPr>
          <w:b/>
          <w:color w:val="auto"/>
        </w:rPr>
        <w:t xml:space="preserve"> Ofsin</w:t>
      </w:r>
      <w:r>
        <w:rPr>
          <w:b/>
          <w:color w:val="auto"/>
        </w:rPr>
        <w:t>k asked this follow-up question:</w:t>
      </w:r>
    </w:p>
    <w:p w:rsidR="00D87DD5" w:rsidRDefault="00D87DD5" w:rsidP="00A12DA0">
      <w:pPr>
        <w:pStyle w:val="Default"/>
        <w:ind w:left="360"/>
        <w:jc w:val="both"/>
        <w:rPr>
          <w:color w:val="auto"/>
        </w:rPr>
      </w:pPr>
    </w:p>
    <w:p w:rsidR="00137E56" w:rsidRPr="00162E02" w:rsidRDefault="00162E02" w:rsidP="00A12DA0">
      <w:pPr>
        <w:pStyle w:val="Default"/>
        <w:ind w:left="360"/>
        <w:jc w:val="both"/>
        <w:rPr>
          <w:color w:val="auto"/>
        </w:rPr>
      </w:pPr>
      <w:r w:rsidRPr="00162E02">
        <w:rPr>
          <w:color w:val="auto"/>
        </w:rPr>
        <w:t xml:space="preserve">When was the last time the district had a Strategic Plan in place? </w:t>
      </w:r>
    </w:p>
    <w:p w:rsidR="00137E56" w:rsidRPr="00137E56" w:rsidRDefault="00137E56" w:rsidP="00A12DA0">
      <w:pPr>
        <w:pStyle w:val="Default"/>
        <w:ind w:left="360"/>
        <w:jc w:val="both"/>
      </w:pPr>
      <w:r w:rsidRPr="00137E56">
        <w:t>Will there be an oversite or advisory committee?</w:t>
      </w:r>
    </w:p>
    <w:p w:rsidR="00137E56" w:rsidRDefault="00137E56" w:rsidP="00532C5E">
      <w:pPr>
        <w:pStyle w:val="Default"/>
        <w:ind w:left="432"/>
        <w:jc w:val="both"/>
        <w:rPr>
          <w:color w:val="0000FF"/>
        </w:rPr>
      </w:pPr>
    </w:p>
    <w:p w:rsidR="00532C5E" w:rsidRDefault="00532C5E" w:rsidP="00D077B9">
      <w:pPr>
        <w:pStyle w:val="Default"/>
        <w:ind w:left="360"/>
        <w:jc w:val="both"/>
        <w:rPr>
          <w:color w:val="0070C0"/>
        </w:rPr>
      </w:pPr>
      <w:r w:rsidRPr="00532C5E">
        <w:rPr>
          <w:color w:val="0000FF"/>
        </w:rPr>
        <w:lastRenderedPageBreak/>
        <w:t>Mr. Scott Bailey said it has been at least a couple decades since the district had a Strategic Plan</w:t>
      </w:r>
      <w:r>
        <w:rPr>
          <w:color w:val="0070C0"/>
        </w:rPr>
        <w:t xml:space="preserve">. </w:t>
      </w:r>
    </w:p>
    <w:p w:rsidR="00532C5E" w:rsidRDefault="00532C5E" w:rsidP="00A12DA0">
      <w:pPr>
        <w:pStyle w:val="Default"/>
        <w:ind w:left="360"/>
        <w:jc w:val="both"/>
        <w:rPr>
          <w:color w:val="0070C0"/>
        </w:rPr>
      </w:pPr>
    </w:p>
    <w:p w:rsidR="00F229DD" w:rsidRDefault="00532C5E" w:rsidP="00A12DA0">
      <w:pPr>
        <w:pStyle w:val="Default"/>
        <w:ind w:left="360"/>
        <w:jc w:val="both"/>
      </w:pPr>
      <w:r w:rsidRPr="00F229DD">
        <w:rPr>
          <w:color w:val="0000FF"/>
        </w:rPr>
        <w:t>Superintendent Guerrero said in response to the question as to the outcome measures or performance targets PPS might be setting for student groups</w:t>
      </w:r>
      <w:r w:rsidR="002E1129" w:rsidRPr="00F229DD">
        <w:rPr>
          <w:color w:val="0000FF"/>
        </w:rPr>
        <w:t xml:space="preserve"> the  district does have accountability measures as do the schools have a report card. Our principal supervisors work very closely with school principals and their leadership teams and school site councils to layout in their school improvement plans, specific targets</w:t>
      </w:r>
      <w:r w:rsidR="00F229DD" w:rsidRPr="00F229DD">
        <w:rPr>
          <w:color w:val="0000FF"/>
        </w:rPr>
        <w:t>,</w:t>
      </w:r>
      <w:r w:rsidR="002E1129" w:rsidRPr="00F229DD">
        <w:rPr>
          <w:color w:val="0000FF"/>
        </w:rPr>
        <w:t xml:space="preserve"> for wherever they may be experiencing</w:t>
      </w:r>
      <w:r w:rsidR="00F229DD" w:rsidRPr="00F229DD">
        <w:rPr>
          <w:color w:val="0000FF"/>
        </w:rPr>
        <w:t>,</w:t>
      </w:r>
      <w:r w:rsidR="002E1129" w:rsidRPr="00F229DD">
        <w:rPr>
          <w:color w:val="0000FF"/>
        </w:rPr>
        <w:t xml:space="preserve"> opportunity gaps. So it might be the kids with special needs, it mi</w:t>
      </w:r>
      <w:r w:rsidR="00F229DD">
        <w:rPr>
          <w:color w:val="0000FF"/>
        </w:rPr>
        <w:t xml:space="preserve">ght be African American students. </w:t>
      </w:r>
      <w:r w:rsidR="002E1129" w:rsidRPr="00F229DD">
        <w:rPr>
          <w:color w:val="0000FF"/>
        </w:rPr>
        <w:t xml:space="preserve"> </w:t>
      </w:r>
      <w:r w:rsidR="00F229DD">
        <w:rPr>
          <w:color w:val="0000FF"/>
        </w:rPr>
        <w:t>District</w:t>
      </w:r>
      <w:r w:rsidR="002E1129" w:rsidRPr="00F229DD">
        <w:rPr>
          <w:color w:val="0000FF"/>
        </w:rPr>
        <w:t xml:space="preserve"> support to revisions </w:t>
      </w:r>
      <w:r w:rsidR="00F229DD" w:rsidRPr="00F229DD">
        <w:rPr>
          <w:color w:val="0000FF"/>
        </w:rPr>
        <w:t xml:space="preserve">is </w:t>
      </w:r>
      <w:r w:rsidR="002E1129" w:rsidRPr="00F229DD">
        <w:rPr>
          <w:color w:val="0000FF"/>
        </w:rPr>
        <w:t xml:space="preserve">around showing accelerated growth in the areas for any particular school and identifying what interventions or strategies might be enacted in order to narrow those gaps. </w:t>
      </w:r>
      <w:r w:rsidR="00F229DD" w:rsidRPr="00F229DD">
        <w:rPr>
          <w:color w:val="0000FF"/>
        </w:rPr>
        <w:t>PPS</w:t>
      </w:r>
      <w:r w:rsidR="002E1129" w:rsidRPr="00F229DD">
        <w:rPr>
          <w:color w:val="0000FF"/>
        </w:rPr>
        <w:t xml:space="preserve"> might ha</w:t>
      </w:r>
      <w:r w:rsidR="00A17E45">
        <w:rPr>
          <w:color w:val="0000FF"/>
        </w:rPr>
        <w:t>ve a more global milestones than</w:t>
      </w:r>
      <w:r w:rsidR="002E1129" w:rsidRPr="00F229DD">
        <w:rPr>
          <w:color w:val="0000FF"/>
        </w:rPr>
        <w:t xml:space="preserve"> you see noted, for the school district, but doesn't preclude necessarily the more specific targets that a school may have identified as their next level of work</w:t>
      </w:r>
      <w:r w:rsidR="002E1129">
        <w:t xml:space="preserve"> </w:t>
      </w:r>
    </w:p>
    <w:p w:rsidR="005B2193" w:rsidRDefault="002E1129" w:rsidP="00A12DA0">
      <w:pPr>
        <w:pStyle w:val="Default"/>
        <w:ind w:left="360"/>
        <w:jc w:val="both"/>
      </w:pPr>
      <w:r>
        <w:br/>
      </w:r>
      <w:r w:rsidR="00F229DD" w:rsidRPr="005B2193">
        <w:rPr>
          <w:color w:val="0000FF"/>
        </w:rPr>
        <w:t>Mr. Bailey added, that</w:t>
      </w:r>
      <w:r w:rsidR="005B2193" w:rsidRPr="005B2193">
        <w:rPr>
          <w:color w:val="0000FF"/>
        </w:rPr>
        <w:t xml:space="preserve"> </w:t>
      </w:r>
      <w:r w:rsidR="005B2193">
        <w:rPr>
          <w:color w:val="0000FF"/>
        </w:rPr>
        <w:t>i</w:t>
      </w:r>
      <w:r w:rsidR="005B2193" w:rsidRPr="005B2193">
        <w:rPr>
          <w:color w:val="0000FF"/>
        </w:rPr>
        <w:t>t is important to note that goal</w:t>
      </w:r>
      <w:r w:rsidRPr="005B2193">
        <w:rPr>
          <w:color w:val="0000FF"/>
        </w:rPr>
        <w:t xml:space="preserve">s </w:t>
      </w:r>
      <w:r w:rsidR="005B2193" w:rsidRPr="005B2193">
        <w:rPr>
          <w:color w:val="0000FF"/>
        </w:rPr>
        <w:t xml:space="preserve">the board is voting on tonight, </w:t>
      </w:r>
      <w:r w:rsidRPr="005B2193">
        <w:rPr>
          <w:color w:val="0000FF"/>
        </w:rPr>
        <w:t xml:space="preserve">the third grade and fifth grade math </w:t>
      </w:r>
      <w:r w:rsidR="00A17E45">
        <w:rPr>
          <w:color w:val="0000FF"/>
        </w:rPr>
        <w:t xml:space="preserve">goals and </w:t>
      </w:r>
      <w:r w:rsidRPr="005B2193">
        <w:rPr>
          <w:color w:val="0000FF"/>
        </w:rPr>
        <w:t xml:space="preserve">the third grade reading </w:t>
      </w:r>
      <w:r w:rsidR="00A17E45" w:rsidRPr="005B2193">
        <w:rPr>
          <w:color w:val="0000FF"/>
        </w:rPr>
        <w:t xml:space="preserve">goals, </w:t>
      </w:r>
      <w:r w:rsidRPr="005B2193">
        <w:rPr>
          <w:color w:val="0000FF"/>
        </w:rPr>
        <w:t xml:space="preserve">are focused on student growth, which means every student, </w:t>
      </w:r>
      <w:r w:rsidR="005B2193" w:rsidRPr="005B2193">
        <w:rPr>
          <w:color w:val="0000FF"/>
        </w:rPr>
        <w:t xml:space="preserve">but </w:t>
      </w:r>
      <w:r w:rsidRPr="005B2193">
        <w:rPr>
          <w:color w:val="0000FF"/>
        </w:rPr>
        <w:t>particularly</w:t>
      </w:r>
      <w:r w:rsidR="005B2193" w:rsidRPr="005B2193">
        <w:rPr>
          <w:color w:val="0000FF"/>
        </w:rPr>
        <w:t xml:space="preserve"> accelerated for the historically underserved students.</w:t>
      </w:r>
      <w:r w:rsidR="005B2193">
        <w:t xml:space="preserve"> </w:t>
      </w:r>
    </w:p>
    <w:p w:rsidR="005B2193" w:rsidRDefault="005B2193" w:rsidP="005B2193">
      <w:pPr>
        <w:pStyle w:val="Default"/>
        <w:jc w:val="both"/>
      </w:pPr>
    </w:p>
    <w:p w:rsidR="005B2193" w:rsidRDefault="005B2193" w:rsidP="005B2193">
      <w:pPr>
        <w:pStyle w:val="Default"/>
        <w:jc w:val="both"/>
      </w:pPr>
      <w:r w:rsidRPr="005B2193">
        <w:rPr>
          <w:b/>
        </w:rPr>
        <w:t>Commissioner Norton asked this follow-up questions</w:t>
      </w:r>
      <w:r>
        <w:t>?</w:t>
      </w:r>
    </w:p>
    <w:p w:rsidR="005B2193" w:rsidRDefault="005B2193" w:rsidP="005B2193">
      <w:pPr>
        <w:pStyle w:val="Default"/>
        <w:jc w:val="both"/>
      </w:pPr>
      <w:r>
        <w:t xml:space="preserve"> </w:t>
      </w:r>
    </w:p>
    <w:p w:rsidR="005B2193" w:rsidRDefault="005B2193" w:rsidP="00A12DA0">
      <w:pPr>
        <w:pStyle w:val="Default"/>
        <w:ind w:left="360"/>
        <w:jc w:val="both"/>
      </w:pPr>
      <w:r>
        <w:t>T</w:t>
      </w:r>
      <w:r w:rsidR="002E1129">
        <w:t xml:space="preserve">hose </w:t>
      </w:r>
      <w:r>
        <w:t xml:space="preserve">goals </w:t>
      </w:r>
      <w:r w:rsidR="002E1129">
        <w:t>that are under consideration tonight will be</w:t>
      </w:r>
      <w:r>
        <w:t xml:space="preserve"> </w:t>
      </w:r>
      <w:r w:rsidR="002E1129">
        <w:t>on a go forward basis and would presumably be used for the measure that is going to be before the voters in November. The objectives for the levy that is just coming to a close were similar</w:t>
      </w:r>
      <w:r>
        <w:t xml:space="preserve">. </w:t>
      </w:r>
      <w:r w:rsidR="002E1129">
        <w:t xml:space="preserve"> </w:t>
      </w:r>
      <w:r>
        <w:t>What</w:t>
      </w:r>
      <w:r w:rsidR="002E1129">
        <w:t xml:space="preserve"> we were trying to get at was</w:t>
      </w:r>
      <w:r>
        <w:t>,</w:t>
      </w:r>
      <w:r w:rsidR="002E1129">
        <w:t xml:space="preserve"> other than reporting on the number of teachers, are you reporting on anything else for the current levy that will change under the new levy? Are we going to see something for the current levy that,</w:t>
      </w:r>
      <w:r>
        <w:t xml:space="preserve"> </w:t>
      </w:r>
      <w:r w:rsidR="002E1129">
        <w:t xml:space="preserve">maybe will be going away? </w:t>
      </w:r>
      <w:r>
        <w:t xml:space="preserve"> And it sounds like it may be re</w:t>
      </w:r>
      <w:r w:rsidR="002E1129">
        <w:t>placed by what you're talking about now on a go forward basis</w:t>
      </w:r>
      <w:r w:rsidR="00CD7CFB">
        <w:t xml:space="preserve">? </w:t>
      </w:r>
      <w:r w:rsidR="002E1129">
        <w:t xml:space="preserve"> </w:t>
      </w:r>
    </w:p>
    <w:p w:rsidR="00062793" w:rsidRPr="00556E18" w:rsidRDefault="002E1129" w:rsidP="00A12DA0">
      <w:pPr>
        <w:pStyle w:val="Default"/>
        <w:ind w:left="360"/>
        <w:jc w:val="both"/>
        <w:rPr>
          <w:color w:val="0000FF"/>
        </w:rPr>
      </w:pPr>
      <w:r>
        <w:br/>
      </w:r>
      <w:r w:rsidR="00CD7CFB" w:rsidRPr="00556E18">
        <w:rPr>
          <w:color w:val="0000FF"/>
        </w:rPr>
        <w:t xml:space="preserve">Ms. Rita Moore answered saying </w:t>
      </w:r>
      <w:r w:rsidR="00062793" w:rsidRPr="00556E18">
        <w:rPr>
          <w:color w:val="0000FF"/>
        </w:rPr>
        <w:t xml:space="preserve">the only thing </w:t>
      </w:r>
      <w:r w:rsidR="0010370C">
        <w:rPr>
          <w:color w:val="0000FF"/>
        </w:rPr>
        <w:t xml:space="preserve">we're reporting on is </w:t>
      </w:r>
      <w:r w:rsidR="00062793" w:rsidRPr="00556E18">
        <w:rPr>
          <w:color w:val="0000FF"/>
        </w:rPr>
        <w:t>X number of teachers. We promise that the levy money would go towards supporting positions and that's what we've delivered. Likewise for this levy, PPS is not stipulating any particular usage of those teacher teaching positions. That's going to be driven by the strategic plan and instructional strategies. We're not tying the levy money to particular kinds of positions and therefore we're not tying into any particular metrics beyond the metrics that we're establishing for all of the district</w:t>
      </w:r>
      <w:r w:rsidR="0010370C">
        <w:rPr>
          <w:color w:val="0000FF"/>
        </w:rPr>
        <w:t>’</w:t>
      </w:r>
      <w:r w:rsidR="00062793" w:rsidRPr="00556E18">
        <w:rPr>
          <w:color w:val="0000FF"/>
        </w:rPr>
        <w:t xml:space="preserve">s initiatives. </w:t>
      </w:r>
    </w:p>
    <w:p w:rsidR="00062793" w:rsidRDefault="00062793" w:rsidP="00A12DA0">
      <w:pPr>
        <w:pStyle w:val="Default"/>
        <w:ind w:left="360"/>
        <w:jc w:val="both"/>
      </w:pPr>
    </w:p>
    <w:p w:rsidR="002D4308" w:rsidRDefault="00062793" w:rsidP="00A12DA0">
      <w:pPr>
        <w:pStyle w:val="Default"/>
        <w:ind w:left="360"/>
        <w:jc w:val="both"/>
      </w:pPr>
      <w:r w:rsidRPr="00556E18">
        <w:rPr>
          <w:color w:val="0000FF"/>
        </w:rPr>
        <w:t xml:space="preserve">Ms. </w:t>
      </w:r>
      <w:r w:rsidR="00DE1D12">
        <w:rPr>
          <w:color w:val="0000FF"/>
        </w:rPr>
        <w:t xml:space="preserve">Cynthia </w:t>
      </w:r>
      <w:r w:rsidRPr="00556E18">
        <w:rPr>
          <w:color w:val="0000FF"/>
        </w:rPr>
        <w:t>Le added that when they talk about the new levy they are asking for teaching position</w:t>
      </w:r>
      <w:r w:rsidR="0010370C">
        <w:rPr>
          <w:color w:val="0000FF"/>
        </w:rPr>
        <w:t>s</w:t>
      </w:r>
      <w:r w:rsidRPr="00556E18">
        <w:rPr>
          <w:color w:val="0000FF"/>
        </w:rPr>
        <w:t xml:space="preserve"> and support staff.  So that would </w:t>
      </w:r>
      <w:r w:rsidR="0010370C">
        <w:rPr>
          <w:color w:val="0000FF"/>
        </w:rPr>
        <w:t>be</w:t>
      </w:r>
      <w:r w:rsidRPr="00556E18">
        <w:rPr>
          <w:color w:val="0000FF"/>
        </w:rPr>
        <w:t xml:space="preserve"> a music teacher; a </w:t>
      </w:r>
      <w:r w:rsidR="00556E18" w:rsidRPr="00556E18">
        <w:rPr>
          <w:color w:val="0000FF"/>
        </w:rPr>
        <w:t>S</w:t>
      </w:r>
      <w:r w:rsidRPr="00556E18">
        <w:rPr>
          <w:color w:val="0000FF"/>
        </w:rPr>
        <w:t xml:space="preserve">pecial </w:t>
      </w:r>
      <w:r w:rsidR="00556E18" w:rsidRPr="00556E18">
        <w:rPr>
          <w:color w:val="0000FF"/>
        </w:rPr>
        <w:t>E</w:t>
      </w:r>
      <w:r w:rsidRPr="00556E18">
        <w:rPr>
          <w:color w:val="0000FF"/>
        </w:rPr>
        <w:t xml:space="preserve">d teacher; </w:t>
      </w:r>
      <w:r w:rsidR="00A17E45" w:rsidRPr="00556E18">
        <w:rPr>
          <w:color w:val="0000FF"/>
        </w:rPr>
        <w:t>or it</w:t>
      </w:r>
      <w:r w:rsidRPr="00556E18">
        <w:rPr>
          <w:color w:val="0000FF"/>
        </w:rPr>
        <w:t xml:space="preserve"> could very well be an </w:t>
      </w:r>
      <w:r w:rsidR="00A17E45" w:rsidRPr="00556E18">
        <w:rPr>
          <w:color w:val="0000FF"/>
        </w:rPr>
        <w:t>assistant,</w:t>
      </w:r>
      <w:r w:rsidR="00556E18" w:rsidRPr="00556E18">
        <w:rPr>
          <w:color w:val="0000FF"/>
        </w:rPr>
        <w:t xml:space="preserve"> for example,</w:t>
      </w:r>
      <w:r w:rsidRPr="00556E18">
        <w:rPr>
          <w:color w:val="0000FF"/>
        </w:rPr>
        <w:t xml:space="preserve"> needed </w:t>
      </w:r>
      <w:r w:rsidRPr="00556E18">
        <w:rPr>
          <w:color w:val="0000FF"/>
        </w:rPr>
        <w:lastRenderedPageBreak/>
        <w:t xml:space="preserve">to support a </w:t>
      </w:r>
      <w:r w:rsidR="00556E18" w:rsidRPr="00556E18">
        <w:rPr>
          <w:color w:val="0000FF"/>
        </w:rPr>
        <w:t>targeted student</w:t>
      </w:r>
      <w:r w:rsidRPr="00556E18">
        <w:rPr>
          <w:color w:val="0000FF"/>
        </w:rPr>
        <w:t>. So I think it's important to call this out and it was identified</w:t>
      </w:r>
      <w:r>
        <w:t xml:space="preserve">. </w:t>
      </w:r>
    </w:p>
    <w:p w:rsidR="00137E56" w:rsidRPr="009E18C2" w:rsidRDefault="00CD7CFB" w:rsidP="00A12DA0">
      <w:pPr>
        <w:pStyle w:val="Default"/>
        <w:ind w:left="360"/>
        <w:jc w:val="both"/>
        <w:rPr>
          <w:color w:val="0070C0"/>
        </w:rPr>
      </w:pPr>
      <w:r>
        <w:t xml:space="preserve"> </w:t>
      </w:r>
      <w:r>
        <w:br/>
      </w:r>
      <w:r w:rsidR="00556E18" w:rsidRPr="00556E18">
        <w:rPr>
          <w:color w:val="0000FF"/>
        </w:rPr>
        <w:t>Superintendent Gu</w:t>
      </w:r>
      <w:r w:rsidR="007D3FA0">
        <w:rPr>
          <w:color w:val="0000FF"/>
        </w:rPr>
        <w:t>e</w:t>
      </w:r>
      <w:r w:rsidR="00556E18" w:rsidRPr="00556E18">
        <w:rPr>
          <w:color w:val="0000FF"/>
        </w:rPr>
        <w:t>rrero ad</w:t>
      </w:r>
      <w:r w:rsidR="00A17E45">
        <w:rPr>
          <w:color w:val="0000FF"/>
        </w:rPr>
        <w:t>ded that the formal language in</w:t>
      </w:r>
      <w:r w:rsidR="00556E18" w:rsidRPr="00556E18">
        <w:rPr>
          <w:color w:val="0000FF"/>
        </w:rPr>
        <w:t xml:space="preserve"> the levy just relates that every dollar will be spent in direct service, in positions to students that doesn't stipulate performance targets. However, we know that given that it funds a third of our teachers, that if you tie those positions to support the interventions and a coherent set of strategies, that's a key lever for driving student outcomes up. And so absent that set of strategies and a plan, which is what we're developing now as well as the vision that's been named by the community and performance schools more globally how we use whatever number of positions that yields in a range of positions that provides those academic and social emotional support is I think what will be different for this in this next levy</w:t>
      </w:r>
    </w:p>
    <w:p w:rsidR="00137E56" w:rsidRPr="00EC26A6" w:rsidRDefault="00137E56" w:rsidP="00A12DA0">
      <w:pPr>
        <w:pStyle w:val="Default"/>
        <w:ind w:left="360"/>
        <w:jc w:val="both"/>
      </w:pPr>
    </w:p>
    <w:p w:rsidR="005F55DB" w:rsidRDefault="00556E18" w:rsidP="00A12DA0">
      <w:pPr>
        <w:pStyle w:val="Default"/>
        <w:ind w:left="360"/>
        <w:jc w:val="both"/>
      </w:pPr>
      <w:r w:rsidRPr="002F0FAD">
        <w:rPr>
          <w:color w:val="0000FF"/>
        </w:rPr>
        <w:t xml:space="preserve">Mr. Bailey added </w:t>
      </w:r>
      <w:r w:rsidR="0010370C">
        <w:rPr>
          <w:color w:val="0000FF"/>
        </w:rPr>
        <w:t xml:space="preserve">that </w:t>
      </w:r>
      <w:r w:rsidR="005F55DB" w:rsidRPr="002F0FAD">
        <w:rPr>
          <w:color w:val="0000FF"/>
        </w:rPr>
        <w:t>by the time we get around to adding 825 teachers there will not be much left for the education assistant or the career educator. The vast majority will go to certified teaching positions</w:t>
      </w:r>
      <w:r w:rsidR="005F55DB">
        <w:t>.</w:t>
      </w:r>
    </w:p>
    <w:p w:rsidR="005F55DB" w:rsidRDefault="005F55DB" w:rsidP="00A12DA0">
      <w:pPr>
        <w:pStyle w:val="Default"/>
        <w:ind w:left="360"/>
        <w:jc w:val="both"/>
      </w:pPr>
      <w:r>
        <w:t xml:space="preserve">  </w:t>
      </w:r>
    </w:p>
    <w:p w:rsidR="005F55DB" w:rsidRPr="005F55DB" w:rsidRDefault="005F55DB" w:rsidP="005F55DB">
      <w:pPr>
        <w:pStyle w:val="Default"/>
        <w:jc w:val="both"/>
        <w:rPr>
          <w:b/>
        </w:rPr>
      </w:pPr>
      <w:r w:rsidRPr="005F55DB">
        <w:rPr>
          <w:b/>
        </w:rPr>
        <w:t>Commissioner Norton made the following observation:</w:t>
      </w:r>
    </w:p>
    <w:p w:rsidR="005F55DB" w:rsidRDefault="005F55DB" w:rsidP="005F55DB">
      <w:pPr>
        <w:pStyle w:val="Default"/>
        <w:jc w:val="both"/>
      </w:pPr>
    </w:p>
    <w:p w:rsidR="005F55DB" w:rsidRDefault="005F55DB" w:rsidP="00A12DA0">
      <w:pPr>
        <w:pStyle w:val="Default"/>
        <w:ind w:left="360"/>
        <w:jc w:val="both"/>
      </w:pPr>
      <w:r>
        <w:t>So for example</w:t>
      </w:r>
      <w:r w:rsidR="00DE1D12">
        <w:t xml:space="preserve">, </w:t>
      </w:r>
      <w:r>
        <w:t>the material that</w:t>
      </w:r>
      <w:r w:rsidR="00596274">
        <w:t xml:space="preserve"> is</w:t>
      </w:r>
      <w:r>
        <w:t xml:space="preserve"> provided i</w:t>
      </w:r>
      <w:r w:rsidR="0010370C">
        <w:t>n the ballot title says you</w:t>
      </w:r>
      <w:r>
        <w:t xml:space="preserve">'ll continue to fund the same objectives </w:t>
      </w:r>
      <w:r w:rsidR="0010370C">
        <w:t xml:space="preserve">as the current levy: maintain class sizes and </w:t>
      </w:r>
      <w:r>
        <w:t xml:space="preserve">support a well-rounded education including career and technical programs. You are not reporting of those specifically. </w:t>
      </w:r>
    </w:p>
    <w:p w:rsidR="005F55DB" w:rsidRDefault="005F55DB" w:rsidP="00A12DA0">
      <w:pPr>
        <w:pStyle w:val="Default"/>
        <w:ind w:left="360"/>
        <w:jc w:val="both"/>
      </w:pPr>
    </w:p>
    <w:p w:rsidR="005F55DB" w:rsidRPr="002F0FAD" w:rsidRDefault="005F55DB" w:rsidP="00A12DA0">
      <w:pPr>
        <w:pStyle w:val="Default"/>
        <w:ind w:left="360"/>
        <w:jc w:val="both"/>
        <w:rPr>
          <w:color w:val="0000FF"/>
        </w:rPr>
      </w:pPr>
      <w:r w:rsidRPr="002F0FAD">
        <w:rPr>
          <w:color w:val="0000FF"/>
        </w:rPr>
        <w:t>Ms. Kohnstamm said no.</w:t>
      </w:r>
    </w:p>
    <w:p w:rsidR="005F55DB" w:rsidRDefault="005F55DB" w:rsidP="00A12DA0">
      <w:pPr>
        <w:pStyle w:val="Default"/>
        <w:ind w:left="360"/>
        <w:jc w:val="both"/>
      </w:pPr>
      <w:r>
        <w:t xml:space="preserve"> </w:t>
      </w:r>
    </w:p>
    <w:p w:rsidR="005F55DB" w:rsidRDefault="005F55DB" w:rsidP="00A12DA0">
      <w:pPr>
        <w:pStyle w:val="Default"/>
        <w:ind w:left="360"/>
        <w:jc w:val="both"/>
        <w:rPr>
          <w:color w:val="0000FF"/>
        </w:rPr>
      </w:pPr>
      <w:r w:rsidRPr="002F0FAD">
        <w:rPr>
          <w:color w:val="0000FF"/>
        </w:rPr>
        <w:t xml:space="preserve">Superintendent Guerrero added </w:t>
      </w:r>
      <w:r w:rsidR="00596274" w:rsidRPr="002F0FAD">
        <w:rPr>
          <w:color w:val="0000FF"/>
        </w:rPr>
        <w:t>that the</w:t>
      </w:r>
      <w:r w:rsidRPr="002F0FAD">
        <w:rPr>
          <w:color w:val="0000FF"/>
        </w:rPr>
        <w:t xml:space="preserve"> reporting is in the site by site allocation as well as in the category of employees that are being hired. So that's why you see the range of whether it's art or special education, which keeps </w:t>
      </w:r>
      <w:r w:rsidR="00A17E45" w:rsidRPr="002F0FAD">
        <w:rPr>
          <w:color w:val="0000FF"/>
        </w:rPr>
        <w:t>caseloads</w:t>
      </w:r>
      <w:r w:rsidRPr="002F0FAD">
        <w:rPr>
          <w:color w:val="0000FF"/>
        </w:rPr>
        <w:t xml:space="preserve"> down and allows personalized support to be provided. So that's where you see a transparency in the investment of those dollars in specific employee classification where you're providing direct service to students. </w:t>
      </w:r>
    </w:p>
    <w:p w:rsidR="002F0FAD" w:rsidRPr="002F0FAD" w:rsidRDefault="002F0FAD" w:rsidP="00A12DA0">
      <w:pPr>
        <w:pStyle w:val="Default"/>
        <w:ind w:left="360"/>
        <w:jc w:val="both"/>
        <w:rPr>
          <w:color w:val="0000FF"/>
        </w:rPr>
      </w:pPr>
    </w:p>
    <w:p w:rsidR="002F0FAD" w:rsidRPr="002F0FAD" w:rsidRDefault="002F0FAD" w:rsidP="002F0FAD">
      <w:pPr>
        <w:pStyle w:val="Default"/>
        <w:jc w:val="both"/>
        <w:rPr>
          <w:b/>
        </w:rPr>
      </w:pPr>
      <w:r w:rsidRPr="002F0FAD">
        <w:rPr>
          <w:b/>
        </w:rPr>
        <w:t xml:space="preserve">Commissioner Norton asked the following questions: </w:t>
      </w:r>
    </w:p>
    <w:p w:rsidR="002F0FAD" w:rsidRDefault="002F0FAD" w:rsidP="002F0FAD">
      <w:pPr>
        <w:pStyle w:val="Default"/>
        <w:jc w:val="both"/>
      </w:pPr>
      <w:r>
        <w:t xml:space="preserve"> </w:t>
      </w:r>
    </w:p>
    <w:p w:rsidR="002F0FAD" w:rsidRDefault="002F0FAD" w:rsidP="00A12DA0">
      <w:pPr>
        <w:pStyle w:val="Default"/>
        <w:ind w:left="360"/>
        <w:jc w:val="both"/>
      </w:pPr>
      <w:r>
        <w:t xml:space="preserve">We have a series of questions that are also related to accountability and the </w:t>
      </w:r>
      <w:r w:rsidR="00596274">
        <w:t>ballot measure</w:t>
      </w:r>
      <w:r>
        <w:t>. You talk about your oversight committee, how the funds are in sub accounts</w:t>
      </w:r>
      <w:r w:rsidR="0010370C">
        <w:t>,</w:t>
      </w:r>
      <w:r>
        <w:t xml:space="preserve"> and things like that. So </w:t>
      </w:r>
      <w:r w:rsidR="0010370C">
        <w:t xml:space="preserve">our </w:t>
      </w:r>
      <w:r>
        <w:t xml:space="preserve">question goes to </w:t>
      </w:r>
      <w:r w:rsidR="0010370C">
        <w:t xml:space="preserve">the governing board: </w:t>
      </w:r>
      <w:r>
        <w:t>how does the board receive and revie</w:t>
      </w:r>
      <w:r w:rsidR="00596274">
        <w:t xml:space="preserve">w spending information from the </w:t>
      </w:r>
      <w:r>
        <w:t>local option levy</w:t>
      </w:r>
      <w:r w:rsidR="00596274">
        <w:t>?</w:t>
      </w:r>
      <w:r>
        <w:t xml:space="preserve"> </w:t>
      </w:r>
    </w:p>
    <w:p w:rsidR="002F0FAD" w:rsidRDefault="002F0FAD" w:rsidP="00A12DA0">
      <w:pPr>
        <w:pStyle w:val="Default"/>
        <w:ind w:left="360"/>
        <w:jc w:val="both"/>
      </w:pPr>
    </w:p>
    <w:p w:rsidR="002F0FAD" w:rsidRPr="002F0FAD" w:rsidRDefault="002F0FAD" w:rsidP="00A12DA0">
      <w:pPr>
        <w:pStyle w:val="Default"/>
        <w:ind w:left="360"/>
        <w:jc w:val="both"/>
        <w:rPr>
          <w:color w:val="0000FF"/>
        </w:rPr>
      </w:pPr>
      <w:r w:rsidRPr="002F0FAD">
        <w:rPr>
          <w:color w:val="0000FF"/>
        </w:rPr>
        <w:t>Ms. Moore fielded this question saying we get an annual report from the community budget review committee. That's a roll up of the year’s receipts from the levy and how they w</w:t>
      </w:r>
      <w:r w:rsidR="00596274">
        <w:rPr>
          <w:color w:val="0000FF"/>
        </w:rPr>
        <w:t xml:space="preserve">ere used.  The money goes into </w:t>
      </w:r>
      <w:r w:rsidR="00596274" w:rsidRPr="002F0FAD">
        <w:rPr>
          <w:color w:val="0000FF"/>
        </w:rPr>
        <w:t>an</w:t>
      </w:r>
      <w:r w:rsidRPr="002F0FAD">
        <w:rPr>
          <w:color w:val="0000FF"/>
        </w:rPr>
        <w:t xml:space="preserve"> </w:t>
      </w:r>
      <w:r w:rsidR="00596274" w:rsidRPr="002F0FAD">
        <w:rPr>
          <w:color w:val="0000FF"/>
        </w:rPr>
        <w:t>account</w:t>
      </w:r>
      <w:r w:rsidR="00596274">
        <w:rPr>
          <w:color w:val="0000FF"/>
        </w:rPr>
        <w:t xml:space="preserve"> </w:t>
      </w:r>
      <w:r w:rsidR="00596274" w:rsidRPr="002F0FAD">
        <w:rPr>
          <w:color w:val="0000FF"/>
        </w:rPr>
        <w:t>that</w:t>
      </w:r>
      <w:r w:rsidRPr="002F0FAD">
        <w:rPr>
          <w:color w:val="0000FF"/>
        </w:rPr>
        <w:t xml:space="preserve"> can </w:t>
      </w:r>
      <w:r w:rsidRPr="002F0FAD">
        <w:rPr>
          <w:color w:val="0000FF"/>
        </w:rPr>
        <w:lastRenderedPageBreak/>
        <w:t>be used only to suppor</w:t>
      </w:r>
      <w:r w:rsidR="0010370C">
        <w:rPr>
          <w:color w:val="0000FF"/>
        </w:rPr>
        <w:t>t certificated teachers and it's an explicit</w:t>
      </w:r>
      <w:r w:rsidRPr="002F0FAD">
        <w:rPr>
          <w:color w:val="0000FF"/>
        </w:rPr>
        <w:t xml:space="preserve"> responsibility of our </w:t>
      </w:r>
      <w:r w:rsidR="00596274">
        <w:rPr>
          <w:color w:val="0000FF"/>
        </w:rPr>
        <w:t>C</w:t>
      </w:r>
      <w:r w:rsidRPr="002F0FAD">
        <w:rPr>
          <w:color w:val="0000FF"/>
        </w:rPr>
        <w:t xml:space="preserve">itizens' </w:t>
      </w:r>
      <w:r w:rsidR="00596274">
        <w:rPr>
          <w:color w:val="0000FF"/>
        </w:rPr>
        <w:t>B</w:t>
      </w:r>
      <w:r w:rsidRPr="002F0FAD">
        <w:rPr>
          <w:color w:val="0000FF"/>
        </w:rPr>
        <w:t xml:space="preserve">udget </w:t>
      </w:r>
      <w:r w:rsidR="00596274">
        <w:rPr>
          <w:color w:val="0000FF"/>
        </w:rPr>
        <w:t>C</w:t>
      </w:r>
      <w:r w:rsidRPr="002F0FAD">
        <w:rPr>
          <w:color w:val="0000FF"/>
        </w:rPr>
        <w:t xml:space="preserve">ommittee to provide that accountability function. </w:t>
      </w:r>
    </w:p>
    <w:p w:rsidR="002F0FAD" w:rsidRDefault="002F0FAD" w:rsidP="00A12DA0">
      <w:pPr>
        <w:pStyle w:val="Default"/>
        <w:ind w:left="360"/>
        <w:jc w:val="both"/>
      </w:pPr>
    </w:p>
    <w:p w:rsidR="002F0FAD" w:rsidRPr="002F0FAD" w:rsidRDefault="002F0FAD" w:rsidP="00A12DA0">
      <w:pPr>
        <w:pStyle w:val="Default"/>
        <w:ind w:left="360"/>
        <w:jc w:val="both"/>
        <w:rPr>
          <w:color w:val="0000FF"/>
        </w:rPr>
      </w:pPr>
      <w:r w:rsidRPr="002F0FAD">
        <w:rPr>
          <w:color w:val="0000FF"/>
        </w:rPr>
        <w:t xml:space="preserve">Mr. Bailey added and of course we see it on the front end going forward in the budget process as well. </w:t>
      </w:r>
    </w:p>
    <w:p w:rsidR="002F0FAD" w:rsidRDefault="002F0FAD" w:rsidP="00A12DA0">
      <w:pPr>
        <w:pStyle w:val="Default"/>
        <w:ind w:left="360"/>
        <w:jc w:val="both"/>
      </w:pPr>
    </w:p>
    <w:p w:rsidR="00EF10C8" w:rsidRPr="00EF10C8" w:rsidRDefault="0010370C" w:rsidP="00A12DA0">
      <w:pPr>
        <w:pStyle w:val="Default"/>
        <w:ind w:left="360"/>
        <w:jc w:val="both"/>
        <w:rPr>
          <w:color w:val="0000FF"/>
        </w:rPr>
      </w:pPr>
      <w:r>
        <w:rPr>
          <w:color w:val="0000FF"/>
        </w:rPr>
        <w:t>Ms. Le added that</w:t>
      </w:r>
      <w:r w:rsidR="00A17E45">
        <w:rPr>
          <w:color w:val="0000FF"/>
        </w:rPr>
        <w:t xml:space="preserve"> she</w:t>
      </w:r>
      <w:r w:rsidR="002F0FAD" w:rsidRPr="00EF10C8">
        <w:rPr>
          <w:color w:val="0000FF"/>
        </w:rPr>
        <w:t xml:space="preserve"> provide</w:t>
      </w:r>
      <w:r w:rsidR="00A17E45">
        <w:rPr>
          <w:color w:val="0000FF"/>
        </w:rPr>
        <w:t xml:space="preserve">s </w:t>
      </w:r>
      <w:r>
        <w:rPr>
          <w:color w:val="0000FF"/>
        </w:rPr>
        <w:t xml:space="preserve">a financial report </w:t>
      </w:r>
      <w:r w:rsidR="00A17E45">
        <w:rPr>
          <w:color w:val="0000FF"/>
        </w:rPr>
        <w:t>to the board quarterly. They</w:t>
      </w:r>
      <w:r w:rsidR="002F0FAD" w:rsidRPr="00EF10C8">
        <w:rPr>
          <w:color w:val="0000FF"/>
        </w:rPr>
        <w:t xml:space="preserve"> provide the local option levy information beginning with </w:t>
      </w:r>
      <w:r w:rsidR="00EF10C8" w:rsidRPr="00EF10C8">
        <w:rPr>
          <w:color w:val="0000FF"/>
        </w:rPr>
        <w:t xml:space="preserve">second quarter </w:t>
      </w:r>
      <w:r w:rsidR="002F0FAD" w:rsidRPr="00EF10C8">
        <w:rPr>
          <w:color w:val="0000FF"/>
        </w:rPr>
        <w:t xml:space="preserve">of the fiscal year. </w:t>
      </w:r>
    </w:p>
    <w:p w:rsidR="00EF10C8" w:rsidRDefault="00EF10C8" w:rsidP="00EF10C8">
      <w:pPr>
        <w:pStyle w:val="Default"/>
        <w:jc w:val="both"/>
      </w:pPr>
    </w:p>
    <w:p w:rsidR="00EF10C8" w:rsidRPr="00EF10C8" w:rsidRDefault="00EF10C8" w:rsidP="00EF10C8">
      <w:pPr>
        <w:pStyle w:val="Default"/>
        <w:jc w:val="both"/>
        <w:rPr>
          <w:b/>
        </w:rPr>
      </w:pPr>
      <w:r w:rsidRPr="00EF10C8">
        <w:rPr>
          <w:b/>
        </w:rPr>
        <w:t>Commissioner Ofsink asked the following question:</w:t>
      </w:r>
    </w:p>
    <w:p w:rsidR="00EF10C8" w:rsidRDefault="00EF10C8" w:rsidP="00DF57E0">
      <w:pPr>
        <w:pStyle w:val="Default"/>
        <w:jc w:val="both"/>
      </w:pPr>
    </w:p>
    <w:p w:rsidR="00EF10C8" w:rsidRDefault="002F0FAD" w:rsidP="00DF57E0">
      <w:pPr>
        <w:pStyle w:val="Default"/>
        <w:ind w:left="360"/>
        <w:jc w:val="both"/>
      </w:pPr>
      <w:r>
        <w:t xml:space="preserve">So my question </w:t>
      </w:r>
      <w:r w:rsidR="00EF10C8">
        <w:t>is</w:t>
      </w:r>
      <w:r>
        <w:t xml:space="preserve"> about the </w:t>
      </w:r>
      <w:r w:rsidR="00EF10C8">
        <w:t>timing. T</w:t>
      </w:r>
      <w:r>
        <w:t>he question as written was how frequently the board receives</w:t>
      </w:r>
      <w:r w:rsidR="00EF10C8">
        <w:t xml:space="preserve"> </w:t>
      </w:r>
      <w:r>
        <w:t>levy spending reports from the C</w:t>
      </w:r>
      <w:r w:rsidR="00EF10C8">
        <w:t xml:space="preserve">BRC and sounded </w:t>
      </w:r>
      <w:r w:rsidR="00596274">
        <w:t>like Director</w:t>
      </w:r>
      <w:r>
        <w:t xml:space="preserve"> </w:t>
      </w:r>
      <w:r w:rsidR="00EF10C8">
        <w:t>Mo</w:t>
      </w:r>
      <w:r>
        <w:t>ore that you said</w:t>
      </w:r>
      <w:r w:rsidR="00EF10C8">
        <w:t xml:space="preserve"> </w:t>
      </w:r>
      <w:r>
        <w:t>annually</w:t>
      </w:r>
      <w:r w:rsidR="00EF10C8">
        <w:t>?</w:t>
      </w:r>
    </w:p>
    <w:p w:rsidR="00EF10C8" w:rsidRDefault="00EF10C8" w:rsidP="00DF57E0">
      <w:pPr>
        <w:pStyle w:val="Default"/>
        <w:ind w:left="360"/>
        <w:jc w:val="both"/>
      </w:pPr>
    </w:p>
    <w:p w:rsidR="00EF10C8" w:rsidRPr="0040420D" w:rsidRDefault="00EF10C8" w:rsidP="00DF57E0">
      <w:pPr>
        <w:pStyle w:val="Default"/>
        <w:ind w:left="360"/>
        <w:jc w:val="both"/>
        <w:rPr>
          <w:color w:val="0000FF"/>
        </w:rPr>
      </w:pPr>
      <w:r w:rsidRPr="0040420D">
        <w:rPr>
          <w:color w:val="0000FF"/>
        </w:rPr>
        <w:t xml:space="preserve">Ms. Moore said yes </w:t>
      </w:r>
      <w:r w:rsidR="002F0FAD" w:rsidRPr="0040420D">
        <w:rPr>
          <w:color w:val="0000FF"/>
        </w:rPr>
        <w:t>from the C</w:t>
      </w:r>
      <w:r w:rsidRPr="0040420D">
        <w:rPr>
          <w:color w:val="0000FF"/>
        </w:rPr>
        <w:t>B</w:t>
      </w:r>
      <w:r w:rsidR="002F0FAD" w:rsidRPr="0040420D">
        <w:rPr>
          <w:color w:val="0000FF"/>
        </w:rPr>
        <w:t xml:space="preserve">RC </w:t>
      </w:r>
      <w:r w:rsidRPr="0040420D">
        <w:rPr>
          <w:color w:val="0000FF"/>
        </w:rPr>
        <w:t>but</w:t>
      </w:r>
      <w:r w:rsidR="002F0FAD" w:rsidRPr="0040420D">
        <w:rPr>
          <w:color w:val="0000FF"/>
        </w:rPr>
        <w:t xml:space="preserve"> we</w:t>
      </w:r>
      <w:r w:rsidRPr="0040420D">
        <w:rPr>
          <w:color w:val="0000FF"/>
        </w:rPr>
        <w:t xml:space="preserve"> also</w:t>
      </w:r>
      <w:r w:rsidR="002F0FAD" w:rsidRPr="0040420D">
        <w:rPr>
          <w:color w:val="0000FF"/>
        </w:rPr>
        <w:t xml:space="preserve"> get interim reports</w:t>
      </w:r>
      <w:r w:rsidRPr="0040420D">
        <w:rPr>
          <w:color w:val="0000FF"/>
        </w:rPr>
        <w:t xml:space="preserve">. </w:t>
      </w:r>
    </w:p>
    <w:p w:rsidR="00EF10C8" w:rsidRPr="0040420D" w:rsidRDefault="00EF10C8" w:rsidP="00DF57E0">
      <w:pPr>
        <w:pStyle w:val="Default"/>
        <w:ind w:left="360"/>
        <w:jc w:val="both"/>
        <w:rPr>
          <w:color w:val="0000FF"/>
        </w:rPr>
      </w:pPr>
    </w:p>
    <w:p w:rsidR="0040420D" w:rsidRPr="0040420D" w:rsidRDefault="00EF10C8" w:rsidP="00DF57E0">
      <w:pPr>
        <w:pStyle w:val="Default"/>
        <w:ind w:left="360"/>
        <w:jc w:val="both"/>
        <w:rPr>
          <w:color w:val="0000FF"/>
        </w:rPr>
      </w:pPr>
      <w:r w:rsidRPr="0040420D">
        <w:rPr>
          <w:color w:val="0000FF"/>
        </w:rPr>
        <w:t>Ms. Le explained that</w:t>
      </w:r>
      <w:r w:rsidR="0040420D" w:rsidRPr="0040420D">
        <w:rPr>
          <w:color w:val="0000FF"/>
        </w:rPr>
        <w:t xml:space="preserve"> they receive reports at the </w:t>
      </w:r>
      <w:r w:rsidRPr="0040420D">
        <w:rPr>
          <w:color w:val="0000FF"/>
        </w:rPr>
        <w:t xml:space="preserve">beginning </w:t>
      </w:r>
      <w:r w:rsidR="00A17E45">
        <w:rPr>
          <w:color w:val="0000FF"/>
        </w:rPr>
        <w:t>of</w:t>
      </w:r>
      <w:r w:rsidRPr="0040420D">
        <w:rPr>
          <w:color w:val="0000FF"/>
        </w:rPr>
        <w:t xml:space="preserve"> the second </w:t>
      </w:r>
      <w:r w:rsidR="002F0FAD" w:rsidRPr="0040420D">
        <w:rPr>
          <w:color w:val="0000FF"/>
        </w:rPr>
        <w:t xml:space="preserve">quarter of the fiscal year. And then in </w:t>
      </w:r>
      <w:r w:rsidRPr="0040420D">
        <w:rPr>
          <w:color w:val="0000FF"/>
        </w:rPr>
        <w:t>M</w:t>
      </w:r>
      <w:r w:rsidR="002F0FAD" w:rsidRPr="0040420D">
        <w:rPr>
          <w:color w:val="0000FF"/>
        </w:rPr>
        <w:t>ay, when the C</w:t>
      </w:r>
      <w:r w:rsidRPr="0040420D">
        <w:rPr>
          <w:color w:val="0000FF"/>
        </w:rPr>
        <w:t>BR</w:t>
      </w:r>
      <w:r w:rsidR="002F0FAD" w:rsidRPr="0040420D">
        <w:rPr>
          <w:color w:val="0000FF"/>
        </w:rPr>
        <w:t xml:space="preserve">C </w:t>
      </w:r>
      <w:r w:rsidR="00596274" w:rsidRPr="0040420D">
        <w:rPr>
          <w:color w:val="0000FF"/>
        </w:rPr>
        <w:t>deliver</w:t>
      </w:r>
      <w:r w:rsidR="00596274">
        <w:rPr>
          <w:color w:val="0000FF"/>
        </w:rPr>
        <w:t xml:space="preserve">s </w:t>
      </w:r>
      <w:r w:rsidR="00596274" w:rsidRPr="0040420D">
        <w:rPr>
          <w:color w:val="0000FF"/>
        </w:rPr>
        <w:t>its</w:t>
      </w:r>
      <w:r w:rsidR="002F0FAD" w:rsidRPr="0040420D">
        <w:rPr>
          <w:color w:val="0000FF"/>
        </w:rPr>
        <w:t xml:space="preserve"> reports to</w:t>
      </w:r>
      <w:r w:rsidR="0040420D" w:rsidRPr="0040420D">
        <w:rPr>
          <w:color w:val="0000FF"/>
        </w:rPr>
        <w:t xml:space="preserve"> the board </w:t>
      </w:r>
      <w:r w:rsidR="002F0FAD" w:rsidRPr="0040420D">
        <w:rPr>
          <w:color w:val="0000FF"/>
        </w:rPr>
        <w:t>on the</w:t>
      </w:r>
      <w:r w:rsidR="00665EA1">
        <w:rPr>
          <w:color w:val="0000FF"/>
        </w:rPr>
        <w:t xml:space="preserve"> p</w:t>
      </w:r>
      <w:r w:rsidR="0040420D" w:rsidRPr="0040420D">
        <w:rPr>
          <w:color w:val="0000FF"/>
        </w:rPr>
        <w:t>roposed budget</w:t>
      </w:r>
      <w:r w:rsidR="002F0FAD" w:rsidRPr="0040420D">
        <w:rPr>
          <w:color w:val="0000FF"/>
        </w:rPr>
        <w:t xml:space="preserve">, </w:t>
      </w:r>
      <w:r w:rsidR="00A17E45">
        <w:rPr>
          <w:color w:val="0000FF"/>
        </w:rPr>
        <w:t>the committee</w:t>
      </w:r>
      <w:r w:rsidR="0040420D" w:rsidRPr="0040420D">
        <w:rPr>
          <w:color w:val="0000FF"/>
        </w:rPr>
        <w:t xml:space="preserve"> also </w:t>
      </w:r>
      <w:r w:rsidR="003B31BA" w:rsidRPr="0040420D">
        <w:rPr>
          <w:color w:val="0000FF"/>
        </w:rPr>
        <w:t>includes</w:t>
      </w:r>
      <w:r w:rsidR="0040420D" w:rsidRPr="0040420D">
        <w:rPr>
          <w:color w:val="0000FF"/>
        </w:rPr>
        <w:t xml:space="preserve"> a</w:t>
      </w:r>
      <w:r w:rsidR="003B31BA">
        <w:rPr>
          <w:color w:val="0000FF"/>
        </w:rPr>
        <w:t xml:space="preserve"> </w:t>
      </w:r>
      <w:r w:rsidR="0040420D" w:rsidRPr="0040420D">
        <w:rPr>
          <w:color w:val="0000FF"/>
        </w:rPr>
        <w:t xml:space="preserve">review of the local option levy. </w:t>
      </w:r>
    </w:p>
    <w:p w:rsidR="0040420D" w:rsidRDefault="0040420D" w:rsidP="00DF57E0">
      <w:pPr>
        <w:pStyle w:val="Default"/>
        <w:ind w:left="360"/>
        <w:jc w:val="both"/>
      </w:pPr>
    </w:p>
    <w:p w:rsidR="003B31BA" w:rsidRDefault="0040420D" w:rsidP="00DF57E0">
      <w:pPr>
        <w:pStyle w:val="Default"/>
        <w:ind w:left="360"/>
        <w:jc w:val="both"/>
      </w:pPr>
      <w:r>
        <w:t>J</w:t>
      </w:r>
      <w:r w:rsidR="002F0FAD">
        <w:t xml:space="preserve">ust so I can understand, qualitatively, what is typically, </w:t>
      </w:r>
      <w:r w:rsidR="003B31BA">
        <w:t>contained in t</w:t>
      </w:r>
      <w:r w:rsidR="002F0FAD">
        <w:t>hat report from the C</w:t>
      </w:r>
      <w:r w:rsidR="003B31BA">
        <w:t>B</w:t>
      </w:r>
      <w:r w:rsidR="002F0FAD">
        <w:t>RC and</w:t>
      </w:r>
      <w:r w:rsidR="003B31BA">
        <w:t xml:space="preserve"> does the board feel like that gives you confidence that  there is sufficient  independent oversight of the levy funds specifically? </w:t>
      </w:r>
    </w:p>
    <w:p w:rsidR="0027690C" w:rsidRPr="005B2DC4" w:rsidRDefault="0027690C" w:rsidP="00DF57E0">
      <w:pPr>
        <w:pStyle w:val="Default"/>
        <w:ind w:left="360"/>
        <w:jc w:val="both"/>
        <w:rPr>
          <w:color w:val="0000FF"/>
        </w:rPr>
      </w:pPr>
    </w:p>
    <w:p w:rsidR="00F441D1" w:rsidRDefault="00205A46" w:rsidP="00DF57E0">
      <w:pPr>
        <w:pStyle w:val="Default"/>
        <w:ind w:left="360"/>
        <w:jc w:val="both"/>
      </w:pPr>
      <w:r w:rsidRPr="005B2DC4">
        <w:rPr>
          <w:color w:val="0000FF"/>
        </w:rPr>
        <w:t xml:space="preserve">Ms. </w:t>
      </w:r>
      <w:r w:rsidR="0027690C" w:rsidRPr="005B2DC4">
        <w:rPr>
          <w:color w:val="0000FF"/>
        </w:rPr>
        <w:t xml:space="preserve">Harmony </w:t>
      </w:r>
      <w:r w:rsidRPr="005B2DC4">
        <w:rPr>
          <w:color w:val="0000FF"/>
        </w:rPr>
        <w:t>Quiro</w:t>
      </w:r>
      <w:r w:rsidR="00F441D1" w:rsidRPr="005B2DC4">
        <w:rPr>
          <w:color w:val="0000FF"/>
        </w:rPr>
        <w:t>z</w:t>
      </w:r>
      <w:r w:rsidR="00665EA1">
        <w:rPr>
          <w:color w:val="0000FF"/>
        </w:rPr>
        <w:t>, CBRC committee member</w:t>
      </w:r>
      <w:r w:rsidR="0027690C" w:rsidRPr="005B2DC4">
        <w:rPr>
          <w:color w:val="0000FF"/>
        </w:rPr>
        <w:t xml:space="preserve"> answered saying she chaired the CBRC the previous 3 years</w:t>
      </w:r>
      <w:r w:rsidR="00B11046" w:rsidRPr="005B2DC4">
        <w:rPr>
          <w:color w:val="0000FF"/>
        </w:rPr>
        <w:t xml:space="preserve"> and</w:t>
      </w:r>
      <w:r w:rsidR="0027690C" w:rsidRPr="005B2DC4">
        <w:rPr>
          <w:color w:val="0000FF"/>
        </w:rPr>
        <w:t xml:space="preserve"> would like to give her perspective</w:t>
      </w:r>
      <w:r w:rsidR="00B11046" w:rsidRPr="005B2DC4">
        <w:rPr>
          <w:color w:val="0000FF"/>
        </w:rPr>
        <w:t xml:space="preserve"> </w:t>
      </w:r>
      <w:r w:rsidR="00596274">
        <w:rPr>
          <w:color w:val="0000FF"/>
        </w:rPr>
        <w:t xml:space="preserve">on </w:t>
      </w:r>
      <w:r w:rsidR="00B11046" w:rsidRPr="005B2DC4">
        <w:rPr>
          <w:color w:val="0000FF"/>
        </w:rPr>
        <w:t xml:space="preserve">the process. She said CBRC reviews the receipts just as the </w:t>
      </w:r>
      <w:r w:rsidR="0027690C" w:rsidRPr="005B2DC4">
        <w:rPr>
          <w:color w:val="0000FF"/>
        </w:rPr>
        <w:t>board</w:t>
      </w:r>
      <w:r w:rsidR="00B11046" w:rsidRPr="005B2DC4">
        <w:rPr>
          <w:color w:val="0000FF"/>
        </w:rPr>
        <w:t xml:space="preserve"> </w:t>
      </w:r>
      <w:r w:rsidR="00A17E45">
        <w:rPr>
          <w:color w:val="0000FF"/>
        </w:rPr>
        <w:t xml:space="preserve">does </w:t>
      </w:r>
      <w:r w:rsidR="00B11046" w:rsidRPr="005B2DC4">
        <w:rPr>
          <w:color w:val="0000FF"/>
        </w:rPr>
        <w:t xml:space="preserve">on a quarterly </w:t>
      </w:r>
      <w:r w:rsidR="0027690C" w:rsidRPr="005B2DC4">
        <w:rPr>
          <w:color w:val="0000FF"/>
        </w:rPr>
        <w:t>basis</w:t>
      </w:r>
      <w:r w:rsidR="00B11046" w:rsidRPr="005B2DC4">
        <w:rPr>
          <w:color w:val="0000FF"/>
        </w:rPr>
        <w:t>. T</w:t>
      </w:r>
      <w:r w:rsidR="0027690C" w:rsidRPr="005B2DC4">
        <w:rPr>
          <w:color w:val="0000FF"/>
        </w:rPr>
        <w:t>hen</w:t>
      </w:r>
      <w:r w:rsidR="00B11046" w:rsidRPr="005B2DC4">
        <w:rPr>
          <w:color w:val="0000FF"/>
        </w:rPr>
        <w:t xml:space="preserve"> </w:t>
      </w:r>
      <w:r w:rsidR="0027690C" w:rsidRPr="005B2DC4">
        <w:rPr>
          <w:color w:val="0000FF"/>
        </w:rPr>
        <w:t xml:space="preserve">at the end of </w:t>
      </w:r>
      <w:r w:rsidR="00B11046" w:rsidRPr="005B2DC4">
        <w:rPr>
          <w:color w:val="0000FF"/>
        </w:rPr>
        <w:t>the fiscal</w:t>
      </w:r>
      <w:r w:rsidR="0027690C" w:rsidRPr="005B2DC4">
        <w:rPr>
          <w:color w:val="0000FF"/>
        </w:rPr>
        <w:t xml:space="preserve"> year in April or </w:t>
      </w:r>
      <w:r w:rsidR="00B11046" w:rsidRPr="005B2DC4">
        <w:rPr>
          <w:color w:val="0000FF"/>
        </w:rPr>
        <w:t>M</w:t>
      </w:r>
      <w:r w:rsidR="0027690C" w:rsidRPr="005B2DC4">
        <w:rPr>
          <w:color w:val="0000FF"/>
        </w:rPr>
        <w:t xml:space="preserve">ay, </w:t>
      </w:r>
      <w:r w:rsidRPr="005B2DC4">
        <w:rPr>
          <w:color w:val="0000FF"/>
        </w:rPr>
        <w:t xml:space="preserve">they </w:t>
      </w:r>
      <w:r w:rsidR="0027690C" w:rsidRPr="005B2DC4">
        <w:rPr>
          <w:color w:val="0000FF"/>
        </w:rPr>
        <w:t>reviewed the journal entries, specific to the t</w:t>
      </w:r>
      <w:r w:rsidRPr="005B2DC4">
        <w:rPr>
          <w:color w:val="0000FF"/>
        </w:rPr>
        <w:t>ransfer of those funds into the</w:t>
      </w:r>
      <w:r w:rsidR="0027690C" w:rsidRPr="005B2DC4">
        <w:rPr>
          <w:color w:val="0000FF"/>
        </w:rPr>
        <w:t xml:space="preserve"> sub account and the expenditures of those funds </w:t>
      </w:r>
      <w:r w:rsidRPr="005B2DC4">
        <w:rPr>
          <w:color w:val="0000FF"/>
        </w:rPr>
        <w:t xml:space="preserve">only </w:t>
      </w:r>
      <w:r w:rsidR="0027690C" w:rsidRPr="005B2DC4">
        <w:rPr>
          <w:color w:val="0000FF"/>
        </w:rPr>
        <w:t>on</w:t>
      </w:r>
      <w:r w:rsidRPr="005B2DC4">
        <w:rPr>
          <w:color w:val="0000FF"/>
        </w:rPr>
        <w:t xml:space="preserve"> </w:t>
      </w:r>
      <w:r w:rsidR="0027690C" w:rsidRPr="005B2DC4">
        <w:rPr>
          <w:color w:val="0000FF"/>
        </w:rPr>
        <w:t xml:space="preserve">licensed teaching </w:t>
      </w:r>
      <w:r w:rsidRPr="005B2DC4">
        <w:rPr>
          <w:color w:val="0000FF"/>
        </w:rPr>
        <w:t>pos</w:t>
      </w:r>
      <w:r w:rsidR="0027690C" w:rsidRPr="005B2DC4">
        <w:rPr>
          <w:color w:val="0000FF"/>
        </w:rPr>
        <w:t>itions.</w:t>
      </w:r>
      <w:r w:rsidRPr="005B2DC4">
        <w:rPr>
          <w:color w:val="0000FF"/>
        </w:rPr>
        <w:t xml:space="preserve"> I</w:t>
      </w:r>
      <w:r w:rsidR="0027690C" w:rsidRPr="005B2DC4">
        <w:rPr>
          <w:color w:val="0000FF"/>
        </w:rPr>
        <w:t>n addition, this past year, we were prov</w:t>
      </w:r>
      <w:r w:rsidRPr="005B2DC4">
        <w:rPr>
          <w:color w:val="0000FF"/>
        </w:rPr>
        <w:t xml:space="preserve">ided the same list you've seen, </w:t>
      </w:r>
      <w:r w:rsidR="0027690C" w:rsidRPr="005B2DC4">
        <w:rPr>
          <w:color w:val="0000FF"/>
        </w:rPr>
        <w:t>of the spe</w:t>
      </w:r>
      <w:r w:rsidRPr="005B2DC4">
        <w:rPr>
          <w:color w:val="0000FF"/>
        </w:rPr>
        <w:t>cific positions that are funded</w:t>
      </w:r>
      <w:r w:rsidR="0027690C" w:rsidRPr="005B2DC4">
        <w:rPr>
          <w:color w:val="0000FF"/>
        </w:rPr>
        <w:t xml:space="preserve"> at a school by school basis, for that money. </w:t>
      </w:r>
      <w:r w:rsidRPr="005B2DC4">
        <w:rPr>
          <w:color w:val="0000FF"/>
        </w:rPr>
        <w:t>This was</w:t>
      </w:r>
      <w:r w:rsidR="0027690C" w:rsidRPr="005B2DC4">
        <w:rPr>
          <w:color w:val="0000FF"/>
        </w:rPr>
        <w:t xml:space="preserve"> compared to the requirements of the levy</w:t>
      </w:r>
      <w:r w:rsidR="0027690C">
        <w:t>.</w:t>
      </w:r>
    </w:p>
    <w:p w:rsidR="00F441D1" w:rsidRDefault="00F441D1" w:rsidP="00DF57E0">
      <w:pPr>
        <w:pStyle w:val="Default"/>
        <w:ind w:left="360"/>
        <w:jc w:val="both"/>
      </w:pPr>
    </w:p>
    <w:p w:rsidR="00F441D1" w:rsidRDefault="00F441D1" w:rsidP="00DF57E0">
      <w:pPr>
        <w:pStyle w:val="Default"/>
        <w:jc w:val="both"/>
      </w:pPr>
      <w:r w:rsidRPr="00F441D1">
        <w:rPr>
          <w:b/>
        </w:rPr>
        <w:t>Chair Barringer asked the following question</w:t>
      </w:r>
      <w:r>
        <w:t>:</w:t>
      </w:r>
    </w:p>
    <w:p w:rsidR="00F441D1" w:rsidRDefault="00F441D1" w:rsidP="00DF57E0">
      <w:pPr>
        <w:pStyle w:val="Default"/>
        <w:jc w:val="both"/>
      </w:pPr>
    </w:p>
    <w:p w:rsidR="00F441D1" w:rsidRDefault="00F441D1" w:rsidP="00D077B9">
      <w:pPr>
        <w:pStyle w:val="Default"/>
        <w:ind w:left="360"/>
        <w:jc w:val="both"/>
      </w:pPr>
      <w:r>
        <w:t>So the ballot measure has this goal that the levy will maintain the teaching positions that we've been talking about and that no levy funds will be spent on administration. So how does the board verify that?</w:t>
      </w:r>
    </w:p>
    <w:p w:rsidR="005B2DC4" w:rsidRDefault="005B2DC4" w:rsidP="00DF57E0">
      <w:pPr>
        <w:pStyle w:val="Default"/>
        <w:ind w:left="432"/>
        <w:jc w:val="both"/>
      </w:pPr>
    </w:p>
    <w:p w:rsidR="005B2DC4" w:rsidRPr="005B2DC4" w:rsidRDefault="00F441D1" w:rsidP="00DF57E0">
      <w:pPr>
        <w:pStyle w:val="Default"/>
        <w:ind w:left="360"/>
        <w:jc w:val="both"/>
        <w:rPr>
          <w:color w:val="0000FF"/>
        </w:rPr>
      </w:pPr>
      <w:r w:rsidRPr="005B2DC4">
        <w:rPr>
          <w:color w:val="0000FF"/>
        </w:rPr>
        <w:t xml:space="preserve">Ms. Le replied that the district received revenue and we put it in a sub account. So this is the journal entry that Harmony spoke about and has to do with using a journal entry as a method to allocate </w:t>
      </w:r>
      <w:r w:rsidR="005B2DC4" w:rsidRPr="005B2DC4">
        <w:rPr>
          <w:color w:val="0000FF"/>
        </w:rPr>
        <w:t xml:space="preserve">funds </w:t>
      </w:r>
      <w:r w:rsidRPr="005B2DC4">
        <w:rPr>
          <w:color w:val="0000FF"/>
        </w:rPr>
        <w:t xml:space="preserve">using a formula that we developed </w:t>
      </w:r>
      <w:r w:rsidRPr="005B2DC4">
        <w:rPr>
          <w:color w:val="0000FF"/>
        </w:rPr>
        <w:lastRenderedPageBreak/>
        <w:t>based on the actual expenditures of the teachers and we put it back into the appropriate</w:t>
      </w:r>
      <w:r w:rsidR="005B2DC4" w:rsidRPr="005B2DC4">
        <w:rPr>
          <w:color w:val="0000FF"/>
        </w:rPr>
        <w:t xml:space="preserve"> expenditure </w:t>
      </w:r>
      <w:r w:rsidRPr="005B2DC4">
        <w:rPr>
          <w:color w:val="0000FF"/>
        </w:rPr>
        <w:t>account.</w:t>
      </w:r>
      <w:r w:rsidR="005B2DC4" w:rsidRPr="005B2DC4">
        <w:rPr>
          <w:color w:val="0000FF"/>
        </w:rPr>
        <w:t xml:space="preserve"> T</w:t>
      </w:r>
      <w:r w:rsidR="00596274">
        <w:rPr>
          <w:color w:val="0000FF"/>
        </w:rPr>
        <w:t xml:space="preserve">hat information </w:t>
      </w:r>
      <w:r w:rsidRPr="005B2DC4">
        <w:rPr>
          <w:color w:val="0000FF"/>
        </w:rPr>
        <w:t xml:space="preserve">is </w:t>
      </w:r>
      <w:r w:rsidR="00596274" w:rsidRPr="005B2DC4">
        <w:rPr>
          <w:color w:val="0000FF"/>
        </w:rPr>
        <w:t>give</w:t>
      </w:r>
      <w:r w:rsidR="00596274">
        <w:rPr>
          <w:color w:val="0000FF"/>
        </w:rPr>
        <w:t>n</w:t>
      </w:r>
      <w:r w:rsidRPr="005B2DC4">
        <w:rPr>
          <w:color w:val="0000FF"/>
        </w:rPr>
        <w:t xml:space="preserve"> to the C</w:t>
      </w:r>
      <w:r w:rsidR="00665EA1">
        <w:rPr>
          <w:color w:val="0000FF"/>
        </w:rPr>
        <w:t>BRC</w:t>
      </w:r>
      <w:r w:rsidR="005B2DC4" w:rsidRPr="005B2DC4">
        <w:rPr>
          <w:color w:val="0000FF"/>
        </w:rPr>
        <w:t xml:space="preserve"> committee for review.</w:t>
      </w:r>
      <w:r w:rsidRPr="005B2DC4">
        <w:rPr>
          <w:color w:val="0000FF"/>
        </w:rPr>
        <w:t xml:space="preserve"> </w:t>
      </w:r>
      <w:r w:rsidR="005B2DC4" w:rsidRPr="005B2DC4">
        <w:rPr>
          <w:color w:val="0000FF"/>
        </w:rPr>
        <w:t>T</w:t>
      </w:r>
      <w:r w:rsidRPr="005B2DC4">
        <w:rPr>
          <w:color w:val="0000FF"/>
        </w:rPr>
        <w:t>he</w:t>
      </w:r>
      <w:r w:rsidR="00596274">
        <w:rPr>
          <w:color w:val="0000FF"/>
        </w:rPr>
        <w:t>re</w:t>
      </w:r>
      <w:r w:rsidRPr="005B2DC4">
        <w:rPr>
          <w:color w:val="0000FF"/>
        </w:rPr>
        <w:t xml:space="preserve"> are opportunities for a Q</w:t>
      </w:r>
      <w:r w:rsidR="005B2DC4" w:rsidRPr="005B2DC4">
        <w:rPr>
          <w:color w:val="0000FF"/>
        </w:rPr>
        <w:t xml:space="preserve">&amp;A from committee </w:t>
      </w:r>
      <w:r w:rsidRPr="005B2DC4">
        <w:rPr>
          <w:color w:val="0000FF"/>
        </w:rPr>
        <w:t>members and external auditors to get a view</w:t>
      </w:r>
      <w:r w:rsidR="005B2DC4" w:rsidRPr="005B2DC4">
        <w:rPr>
          <w:color w:val="0000FF"/>
        </w:rPr>
        <w:t xml:space="preserve"> and also review the journal entries at the end of the fiscal year. She w</w:t>
      </w:r>
      <w:r w:rsidR="00665EA1">
        <w:rPr>
          <w:color w:val="0000FF"/>
        </w:rPr>
        <w:t>ent on to say that journal entries</w:t>
      </w:r>
      <w:r w:rsidR="005B2DC4" w:rsidRPr="005B2DC4">
        <w:rPr>
          <w:color w:val="0000FF"/>
        </w:rPr>
        <w:t xml:space="preserve"> ha</w:t>
      </w:r>
      <w:r w:rsidR="00F47F7D">
        <w:rPr>
          <w:color w:val="0000FF"/>
        </w:rPr>
        <w:t>ve</w:t>
      </w:r>
      <w:r w:rsidR="005B2DC4" w:rsidRPr="005B2DC4">
        <w:rPr>
          <w:color w:val="0000FF"/>
        </w:rPr>
        <w:t xml:space="preserve"> been reviewed by three different people in her department; a preparer, reviewer</w:t>
      </w:r>
      <w:r w:rsidR="00665EA1">
        <w:rPr>
          <w:color w:val="0000FF"/>
        </w:rPr>
        <w:t>,</w:t>
      </w:r>
      <w:r w:rsidR="005B2DC4" w:rsidRPr="005B2DC4">
        <w:rPr>
          <w:color w:val="0000FF"/>
        </w:rPr>
        <w:t xml:space="preserve"> and an approver. </w:t>
      </w:r>
    </w:p>
    <w:p w:rsidR="005B2DC4" w:rsidRDefault="005B2DC4" w:rsidP="00DF57E0">
      <w:pPr>
        <w:pStyle w:val="Default"/>
        <w:ind w:left="432"/>
        <w:jc w:val="both"/>
      </w:pPr>
    </w:p>
    <w:p w:rsidR="005B2DC4" w:rsidRDefault="005B2DC4" w:rsidP="00D077B9">
      <w:pPr>
        <w:pStyle w:val="Default"/>
        <w:ind w:left="360"/>
        <w:jc w:val="both"/>
      </w:pPr>
      <w:r>
        <w:t>But now when you pay a teacher, how does the payment of the teacher link that to that sub account?</w:t>
      </w:r>
    </w:p>
    <w:p w:rsidR="005B2DC4" w:rsidRDefault="005B2DC4" w:rsidP="00DF57E0">
      <w:pPr>
        <w:pStyle w:val="Default"/>
        <w:ind w:left="432"/>
        <w:jc w:val="both"/>
      </w:pPr>
    </w:p>
    <w:p w:rsidR="005F3746" w:rsidRPr="005F3746" w:rsidRDefault="005B2DC4" w:rsidP="00DF57E0">
      <w:pPr>
        <w:pStyle w:val="Default"/>
        <w:ind w:left="360"/>
        <w:jc w:val="both"/>
        <w:rPr>
          <w:color w:val="0000FF"/>
        </w:rPr>
      </w:pPr>
      <w:r w:rsidRPr="005F3746">
        <w:rPr>
          <w:color w:val="0000FF"/>
        </w:rPr>
        <w:t>Ms</w:t>
      </w:r>
      <w:r w:rsidR="00665EA1">
        <w:rPr>
          <w:color w:val="0000FF"/>
        </w:rPr>
        <w:t>. Le explained that they know</w:t>
      </w:r>
      <w:r w:rsidRPr="005F3746">
        <w:rPr>
          <w:color w:val="0000FF"/>
        </w:rPr>
        <w:t xml:space="preserve"> at certain time of the year how much </w:t>
      </w:r>
      <w:r w:rsidR="005F3746" w:rsidRPr="005F3746">
        <w:rPr>
          <w:color w:val="0000FF"/>
        </w:rPr>
        <w:t xml:space="preserve">it will cost for a </w:t>
      </w:r>
      <w:r w:rsidRPr="005F3746">
        <w:rPr>
          <w:color w:val="0000FF"/>
        </w:rPr>
        <w:t>give</w:t>
      </w:r>
      <w:r w:rsidR="005F3746" w:rsidRPr="005F3746">
        <w:rPr>
          <w:color w:val="0000FF"/>
        </w:rPr>
        <w:t>n</w:t>
      </w:r>
      <w:r w:rsidRPr="005F3746">
        <w:rPr>
          <w:color w:val="0000FF"/>
        </w:rPr>
        <w:t xml:space="preserve"> teacher because everybody is based on a contractual basis. So from that we determine how many teachers will equal the amount of the </w:t>
      </w:r>
      <w:r w:rsidR="005F3746" w:rsidRPr="005F3746">
        <w:rPr>
          <w:color w:val="0000FF"/>
        </w:rPr>
        <w:t xml:space="preserve">receipt for the year. It is just </w:t>
      </w:r>
      <w:r w:rsidRPr="005F3746">
        <w:rPr>
          <w:color w:val="0000FF"/>
        </w:rPr>
        <w:t>simple ma</w:t>
      </w:r>
      <w:r w:rsidR="005F3746" w:rsidRPr="005F3746">
        <w:rPr>
          <w:color w:val="0000FF"/>
        </w:rPr>
        <w:t xml:space="preserve">th. </w:t>
      </w:r>
    </w:p>
    <w:p w:rsidR="005F3746" w:rsidRPr="005F3746" w:rsidRDefault="005F3746" w:rsidP="00DF57E0">
      <w:pPr>
        <w:pStyle w:val="Default"/>
        <w:jc w:val="both"/>
        <w:rPr>
          <w:b/>
        </w:rPr>
      </w:pPr>
    </w:p>
    <w:p w:rsidR="005F3746" w:rsidRPr="005F3746" w:rsidRDefault="005F3746" w:rsidP="00DF57E0">
      <w:pPr>
        <w:pStyle w:val="Default"/>
        <w:jc w:val="both"/>
        <w:rPr>
          <w:b/>
        </w:rPr>
      </w:pPr>
      <w:r w:rsidRPr="005F3746">
        <w:rPr>
          <w:b/>
        </w:rPr>
        <w:t xml:space="preserve">Commissioner Norton made this observation followed by questions: </w:t>
      </w:r>
    </w:p>
    <w:p w:rsidR="005F3746" w:rsidRDefault="005F3746" w:rsidP="00DF57E0">
      <w:pPr>
        <w:pStyle w:val="Default"/>
        <w:jc w:val="both"/>
      </w:pPr>
    </w:p>
    <w:p w:rsidR="005F3746" w:rsidRDefault="005F3746" w:rsidP="00665EA1">
      <w:pPr>
        <w:pStyle w:val="Default"/>
        <w:ind w:left="360"/>
        <w:jc w:val="both"/>
      </w:pPr>
      <w:r>
        <w:t>S</w:t>
      </w:r>
      <w:r w:rsidR="005B2DC4">
        <w:t>o it's formulaic</w:t>
      </w:r>
      <w:r w:rsidR="00F47F7D">
        <w:t xml:space="preserve">? </w:t>
      </w:r>
      <w:r>
        <w:t>Yo</w:t>
      </w:r>
      <w:r w:rsidR="005B2DC4">
        <w:t xml:space="preserve">u create sort of a model </w:t>
      </w:r>
      <w:r>
        <w:t>teacher</w:t>
      </w:r>
      <w:r w:rsidR="005B2DC4">
        <w:t xml:space="preserve"> costs and you </w:t>
      </w:r>
      <w:r w:rsidR="00665EA1">
        <w:t>just allocate</w:t>
      </w:r>
      <w:r w:rsidR="005B2DC4">
        <w:t xml:space="preserve"> by number of teachers at the model </w:t>
      </w:r>
      <w:r>
        <w:t>cost as opposed to the number of</w:t>
      </w:r>
      <w:r w:rsidR="005B2DC4">
        <w:t xml:space="preserve"> this teacher </w:t>
      </w:r>
      <w:r>
        <w:t xml:space="preserve">verses that teacher. </w:t>
      </w:r>
    </w:p>
    <w:p w:rsidR="005F3746" w:rsidRDefault="005F3746" w:rsidP="00DF57E0">
      <w:pPr>
        <w:pStyle w:val="Default"/>
        <w:ind w:left="432"/>
        <w:jc w:val="both"/>
      </w:pPr>
    </w:p>
    <w:p w:rsidR="0027690C" w:rsidRPr="005F3746" w:rsidRDefault="005F3746" w:rsidP="00DF57E0">
      <w:pPr>
        <w:pStyle w:val="Default"/>
        <w:ind w:left="360"/>
        <w:jc w:val="both"/>
        <w:rPr>
          <w:color w:val="0000FF"/>
        </w:rPr>
      </w:pPr>
      <w:r w:rsidRPr="005F3746">
        <w:rPr>
          <w:color w:val="0000FF"/>
        </w:rPr>
        <w:t xml:space="preserve">Ms. Le said yes it is formulaic </w:t>
      </w:r>
      <w:r w:rsidR="005B2DC4" w:rsidRPr="005F3746">
        <w:rPr>
          <w:color w:val="0000FF"/>
        </w:rPr>
        <w:t>based on the actual costs for what the teacher</w:t>
      </w:r>
      <w:r w:rsidRPr="005F3746">
        <w:rPr>
          <w:color w:val="0000FF"/>
        </w:rPr>
        <w:t>s</w:t>
      </w:r>
      <w:r w:rsidR="005B2DC4" w:rsidRPr="005F3746">
        <w:rPr>
          <w:color w:val="0000FF"/>
        </w:rPr>
        <w:t xml:space="preserve"> total cost in a given year for all teachers</w:t>
      </w:r>
      <w:r w:rsidRPr="005F3746">
        <w:rPr>
          <w:color w:val="0000FF"/>
        </w:rPr>
        <w:t xml:space="preserve">. </w:t>
      </w:r>
    </w:p>
    <w:p w:rsidR="005F3746" w:rsidRPr="005F3746" w:rsidRDefault="005F3746" w:rsidP="00DF57E0">
      <w:pPr>
        <w:pStyle w:val="Default"/>
        <w:ind w:left="360"/>
        <w:jc w:val="both"/>
        <w:rPr>
          <w:color w:val="0000FF"/>
        </w:rPr>
      </w:pPr>
    </w:p>
    <w:p w:rsidR="003E7546" w:rsidRDefault="005F3746" w:rsidP="00DF57E0">
      <w:pPr>
        <w:pStyle w:val="Default"/>
        <w:ind w:left="360"/>
        <w:jc w:val="both"/>
      </w:pPr>
      <w:r>
        <w:t>So thank you for clarifying the fifth year</w:t>
      </w:r>
      <w:r w:rsidR="00A17E45">
        <w:t xml:space="preserve"> amount of </w:t>
      </w:r>
      <w:r>
        <w:t xml:space="preserve">the proposed levy because it looked a little low to me., </w:t>
      </w:r>
      <w:r w:rsidR="003E7546">
        <w:t>T</w:t>
      </w:r>
      <w:r>
        <w:t>his question is one that I am guessing may be on the minds of voters who will be considering this measure</w:t>
      </w:r>
      <w:r w:rsidR="003E7546">
        <w:t xml:space="preserve"> in November</w:t>
      </w:r>
      <w:r>
        <w:t xml:space="preserve">. </w:t>
      </w:r>
      <w:r w:rsidR="003E7546">
        <w:t>The</w:t>
      </w:r>
      <w:r>
        <w:t xml:space="preserve"> current levy by your own information is collecting more than you originally anticipated </w:t>
      </w:r>
      <w:r w:rsidR="003E7546">
        <w:t>and</w:t>
      </w:r>
      <w:r>
        <w:t xml:space="preserve"> has for each of the years of the current levy. And as we know that while the rate is staying the same, the assessed value is going up, compression is going down. All those wonderful things that mean your yield is more robust. So there's that</w:t>
      </w:r>
      <w:r w:rsidR="003E7546">
        <w:t>;</w:t>
      </w:r>
      <w:r>
        <w:t xml:space="preserve"> there's the </w:t>
      </w:r>
      <w:r w:rsidR="003E7546">
        <w:t>S</w:t>
      </w:r>
      <w:r>
        <w:t xml:space="preserve">tudents' </w:t>
      </w:r>
      <w:r w:rsidR="003E7546">
        <w:t>S</w:t>
      </w:r>
      <w:r>
        <w:t>uccess Act</w:t>
      </w:r>
      <w:r w:rsidR="003E7546">
        <w:t>;</w:t>
      </w:r>
      <w:r>
        <w:t xml:space="preserve"> </w:t>
      </w:r>
      <w:r w:rsidR="003E7546">
        <w:t>M</w:t>
      </w:r>
      <w:r>
        <w:t xml:space="preserve">easure 98 is coming in. So all these </w:t>
      </w:r>
      <w:r w:rsidR="003E7546">
        <w:t>funds</w:t>
      </w:r>
      <w:r>
        <w:t xml:space="preserve"> are flowing into school districts all over the state, but specifically t</w:t>
      </w:r>
      <w:r w:rsidR="003E7546">
        <w:t>o</w:t>
      </w:r>
      <w:r>
        <w:t xml:space="preserve"> PPS. How do you explain this to the voters that your need for this lev</w:t>
      </w:r>
      <w:r w:rsidR="00F47F7D">
        <w:t>y</w:t>
      </w:r>
      <w:r>
        <w:t xml:space="preserve"> remains high</w:t>
      </w:r>
      <w:r w:rsidR="003E7546">
        <w:t xml:space="preserve">? </w:t>
      </w:r>
    </w:p>
    <w:p w:rsidR="003E7546" w:rsidRDefault="003E7546" w:rsidP="00DF57E0">
      <w:pPr>
        <w:pStyle w:val="Default"/>
        <w:ind w:left="360"/>
        <w:jc w:val="both"/>
      </w:pPr>
    </w:p>
    <w:p w:rsidR="00883C5D" w:rsidRPr="005D468D" w:rsidRDefault="003E7546" w:rsidP="00DF57E0">
      <w:pPr>
        <w:pStyle w:val="Default"/>
        <w:ind w:left="360"/>
        <w:jc w:val="both"/>
        <w:rPr>
          <w:color w:val="0000FF"/>
        </w:rPr>
      </w:pPr>
      <w:r w:rsidRPr="00D87DD5">
        <w:rPr>
          <w:color w:val="0000FF"/>
        </w:rPr>
        <w:t>M</w:t>
      </w:r>
      <w:r w:rsidRPr="005D468D">
        <w:rPr>
          <w:color w:val="0000FF"/>
        </w:rPr>
        <w:t xml:space="preserve">s. Kohnstamm fielded this question saying </w:t>
      </w:r>
      <w:r w:rsidR="005F3746" w:rsidRPr="005D468D">
        <w:rPr>
          <w:color w:val="0000FF"/>
        </w:rPr>
        <w:t xml:space="preserve">costs are going up </w:t>
      </w:r>
      <w:r w:rsidR="00883C5D" w:rsidRPr="005D468D">
        <w:rPr>
          <w:color w:val="0000FF"/>
        </w:rPr>
        <w:t xml:space="preserve">at the same time </w:t>
      </w:r>
      <w:r w:rsidR="005F3746" w:rsidRPr="005D468D">
        <w:rPr>
          <w:color w:val="0000FF"/>
        </w:rPr>
        <w:t xml:space="preserve">almost </w:t>
      </w:r>
      <w:r w:rsidR="00883C5D" w:rsidRPr="005D468D">
        <w:rPr>
          <w:color w:val="0000FF"/>
        </w:rPr>
        <w:t>at a commensurate rate</w:t>
      </w:r>
      <w:r w:rsidR="005F3746" w:rsidRPr="005D468D">
        <w:rPr>
          <w:color w:val="0000FF"/>
        </w:rPr>
        <w:t>, which is why our prediction for the number of teachers</w:t>
      </w:r>
      <w:r w:rsidR="00883C5D" w:rsidRPr="005D468D">
        <w:rPr>
          <w:color w:val="0000FF"/>
        </w:rPr>
        <w:t xml:space="preserve"> i</w:t>
      </w:r>
      <w:r w:rsidR="005F3746" w:rsidRPr="005D468D">
        <w:rPr>
          <w:color w:val="0000FF"/>
        </w:rPr>
        <w:t xml:space="preserve">s relative </w:t>
      </w:r>
      <w:r w:rsidR="00883C5D" w:rsidRPr="005D468D">
        <w:rPr>
          <w:color w:val="0000FF"/>
        </w:rPr>
        <w:t xml:space="preserve">flat. </w:t>
      </w:r>
    </w:p>
    <w:p w:rsidR="00883C5D" w:rsidRDefault="00883C5D" w:rsidP="00DF57E0">
      <w:pPr>
        <w:pStyle w:val="Default"/>
        <w:ind w:left="360"/>
        <w:jc w:val="both"/>
      </w:pPr>
    </w:p>
    <w:p w:rsidR="0091607D" w:rsidRPr="005D468D" w:rsidRDefault="00E147AA" w:rsidP="00DF57E0">
      <w:pPr>
        <w:pStyle w:val="Default"/>
        <w:ind w:left="360"/>
        <w:jc w:val="both"/>
        <w:rPr>
          <w:color w:val="0000FF"/>
        </w:rPr>
      </w:pPr>
      <w:r w:rsidRPr="005D468D">
        <w:rPr>
          <w:color w:val="0000FF"/>
        </w:rPr>
        <w:t xml:space="preserve">Ms. Hertz added </w:t>
      </w:r>
      <w:r w:rsidR="005D468D">
        <w:rPr>
          <w:color w:val="0000FF"/>
        </w:rPr>
        <w:t xml:space="preserve">that </w:t>
      </w:r>
      <w:r w:rsidRPr="005D468D">
        <w:rPr>
          <w:color w:val="0000FF"/>
        </w:rPr>
        <w:t>all funds and revenue sources comprising the PPS budget allow the district to serve the diverse needs of nearly 50</w:t>
      </w:r>
      <w:r w:rsidR="00665EA1">
        <w:rPr>
          <w:color w:val="0000FF"/>
        </w:rPr>
        <w:t>,000</w:t>
      </w:r>
      <w:r w:rsidR="005F3746" w:rsidRPr="005D468D">
        <w:rPr>
          <w:color w:val="0000FF"/>
        </w:rPr>
        <w:t xml:space="preserve"> students. </w:t>
      </w:r>
      <w:r w:rsidRPr="005D468D">
        <w:rPr>
          <w:color w:val="0000FF"/>
        </w:rPr>
        <w:t xml:space="preserve">There is an Oregon Quality Education Model. (QEM) set by a state level group that says what is needed to educate children in the state of Oregon. It was developed to estimate the level of funding required to operate a system of highly-effective </w:t>
      </w:r>
      <w:r w:rsidRPr="005D468D">
        <w:rPr>
          <w:color w:val="0000FF"/>
        </w:rPr>
        <w:lastRenderedPageBreak/>
        <w:t xml:space="preserve">schools in the state. </w:t>
      </w:r>
      <w:r w:rsidR="00665EA1">
        <w:rPr>
          <w:color w:val="0000FF"/>
        </w:rPr>
        <w:t>Our c</w:t>
      </w:r>
      <w:r w:rsidRPr="005D468D">
        <w:rPr>
          <w:color w:val="0000FF"/>
        </w:rPr>
        <w:t>urrent funding</w:t>
      </w:r>
      <w:r w:rsidR="00665EA1">
        <w:rPr>
          <w:color w:val="0000FF"/>
        </w:rPr>
        <w:t>,</w:t>
      </w:r>
      <w:r w:rsidRPr="005D468D">
        <w:rPr>
          <w:color w:val="0000FF"/>
        </w:rPr>
        <w:t xml:space="preserve"> including all the pots of money you mentioned, does not meet Oregon’s educational goals.  So as the local option increases, the district's budget is estimated to be closer to the QEM level of funding. So we're trying to get to that </w:t>
      </w:r>
      <w:r w:rsidR="00F47F7D">
        <w:rPr>
          <w:color w:val="0000FF"/>
        </w:rPr>
        <w:t>level</w:t>
      </w:r>
      <w:r w:rsidRPr="005D468D">
        <w:rPr>
          <w:color w:val="0000FF"/>
        </w:rPr>
        <w:t>. We're getting closer each year. The local option levy is intended to pay for teachers</w:t>
      </w:r>
      <w:r w:rsidR="0091607D" w:rsidRPr="005D468D">
        <w:rPr>
          <w:color w:val="0000FF"/>
        </w:rPr>
        <w:t>’</w:t>
      </w:r>
      <w:r w:rsidRPr="005D468D">
        <w:rPr>
          <w:color w:val="0000FF"/>
        </w:rPr>
        <w:t xml:space="preserve"> salaries </w:t>
      </w:r>
      <w:r w:rsidR="00F47F7D">
        <w:rPr>
          <w:color w:val="0000FF"/>
        </w:rPr>
        <w:t>and</w:t>
      </w:r>
      <w:r w:rsidRPr="005D468D">
        <w:rPr>
          <w:color w:val="0000FF"/>
        </w:rPr>
        <w:t xml:space="preserve"> benefits only.</w:t>
      </w:r>
    </w:p>
    <w:p w:rsidR="0091607D" w:rsidRPr="005D468D" w:rsidRDefault="0091607D" w:rsidP="00DF57E0">
      <w:pPr>
        <w:pStyle w:val="Default"/>
        <w:ind w:left="360"/>
        <w:jc w:val="both"/>
        <w:rPr>
          <w:color w:val="0000FF"/>
        </w:rPr>
      </w:pPr>
    </w:p>
    <w:p w:rsidR="005D468D" w:rsidRDefault="0091607D" w:rsidP="00DF57E0">
      <w:pPr>
        <w:pStyle w:val="Default"/>
        <w:ind w:left="360"/>
        <w:jc w:val="both"/>
        <w:rPr>
          <w:color w:val="0000FF"/>
        </w:rPr>
      </w:pPr>
      <w:r w:rsidRPr="005D468D">
        <w:rPr>
          <w:color w:val="0000FF"/>
        </w:rPr>
        <w:t>T</w:t>
      </w:r>
      <w:r w:rsidR="00E147AA" w:rsidRPr="005D468D">
        <w:rPr>
          <w:color w:val="0000FF"/>
        </w:rPr>
        <w:t xml:space="preserve">hen we also have the $39 million that's coming to PPS for the </w:t>
      </w:r>
      <w:r w:rsidR="00A874ED" w:rsidRPr="005D468D">
        <w:rPr>
          <w:color w:val="0000FF"/>
        </w:rPr>
        <w:t>S</w:t>
      </w:r>
      <w:r w:rsidR="00E147AA" w:rsidRPr="005D468D">
        <w:rPr>
          <w:color w:val="0000FF"/>
        </w:rPr>
        <w:t xml:space="preserve">tudent </w:t>
      </w:r>
      <w:r w:rsidR="00A874ED" w:rsidRPr="005D468D">
        <w:rPr>
          <w:color w:val="0000FF"/>
        </w:rPr>
        <w:t>S</w:t>
      </w:r>
      <w:r w:rsidR="00E147AA" w:rsidRPr="005D468D">
        <w:rPr>
          <w:color w:val="0000FF"/>
        </w:rPr>
        <w:t xml:space="preserve">uccess </w:t>
      </w:r>
      <w:r w:rsidR="00665EA1">
        <w:rPr>
          <w:color w:val="0000FF"/>
        </w:rPr>
        <w:t>Act funds. It ha</w:t>
      </w:r>
      <w:r w:rsidR="00A874ED" w:rsidRPr="005D468D">
        <w:rPr>
          <w:color w:val="0000FF"/>
        </w:rPr>
        <w:t xml:space="preserve">s very specific tactics and strategies to achieve improved outcomes for students traditionally underserved by the public school system. </w:t>
      </w:r>
      <w:r w:rsidRPr="005D468D">
        <w:rPr>
          <w:color w:val="0000FF"/>
        </w:rPr>
        <w:t xml:space="preserve">If you think about the 80% of current graduation rates where we have 20% that are not graduating across the state, this </w:t>
      </w:r>
      <w:r w:rsidR="00665EA1">
        <w:rPr>
          <w:color w:val="0000FF"/>
        </w:rPr>
        <w:t>funding</w:t>
      </w:r>
      <w:r w:rsidRPr="005D468D">
        <w:rPr>
          <w:color w:val="0000FF"/>
        </w:rPr>
        <w:t xml:space="preserve"> is targeted to be spent specifically on that 20% in order </w:t>
      </w:r>
      <w:r w:rsidR="00A874ED" w:rsidRPr="005D468D">
        <w:rPr>
          <w:color w:val="0000FF"/>
        </w:rPr>
        <w:t>to</w:t>
      </w:r>
      <w:r w:rsidRPr="005D468D">
        <w:rPr>
          <w:color w:val="0000FF"/>
        </w:rPr>
        <w:t xml:space="preserve"> reach a hundred percent graduation. </w:t>
      </w:r>
      <w:r w:rsidR="00A874ED" w:rsidRPr="005D468D">
        <w:rPr>
          <w:color w:val="0000FF"/>
        </w:rPr>
        <w:t>S</w:t>
      </w:r>
      <w:r w:rsidRPr="005D468D">
        <w:rPr>
          <w:color w:val="0000FF"/>
        </w:rPr>
        <w:t xml:space="preserve">o it's not intended to be used with an equity value at the heart of the statue. </w:t>
      </w:r>
      <w:r w:rsidR="00A874ED" w:rsidRPr="005D468D">
        <w:rPr>
          <w:color w:val="0000FF"/>
        </w:rPr>
        <w:t>It</w:t>
      </w:r>
      <w:r w:rsidRPr="005D468D">
        <w:rPr>
          <w:color w:val="0000FF"/>
        </w:rPr>
        <w:t xml:space="preserve">'s intended to be for specific purposes to meet the needs of historically underserved students and then meeting all the </w:t>
      </w:r>
      <w:r w:rsidR="00A874ED" w:rsidRPr="005D468D">
        <w:rPr>
          <w:color w:val="0000FF"/>
        </w:rPr>
        <w:t>re</w:t>
      </w:r>
      <w:r w:rsidR="00024439" w:rsidRPr="005D468D">
        <w:rPr>
          <w:color w:val="0000FF"/>
        </w:rPr>
        <w:t>q</w:t>
      </w:r>
      <w:r w:rsidR="00A874ED" w:rsidRPr="005D468D">
        <w:rPr>
          <w:color w:val="0000FF"/>
        </w:rPr>
        <w:t>uirements</w:t>
      </w:r>
      <w:r w:rsidRPr="005D468D">
        <w:rPr>
          <w:color w:val="0000FF"/>
        </w:rPr>
        <w:t xml:space="preserve"> to graduate. </w:t>
      </w:r>
    </w:p>
    <w:p w:rsidR="005D468D" w:rsidRDefault="005D468D" w:rsidP="00DF57E0">
      <w:pPr>
        <w:pStyle w:val="Default"/>
        <w:ind w:left="360"/>
        <w:jc w:val="both"/>
        <w:rPr>
          <w:color w:val="0000FF"/>
        </w:rPr>
      </w:pPr>
    </w:p>
    <w:p w:rsidR="005F3746" w:rsidRDefault="00E4130A" w:rsidP="00DF57E0">
      <w:pPr>
        <w:pStyle w:val="Default"/>
        <w:ind w:left="360"/>
        <w:jc w:val="both"/>
      </w:pPr>
      <w:r w:rsidRPr="00E4130A">
        <w:rPr>
          <w:color w:val="0000FF"/>
        </w:rPr>
        <w:t>Ms.  Julia Brim-Edwards</w:t>
      </w:r>
      <w:r>
        <w:rPr>
          <w:color w:val="0000FF"/>
        </w:rPr>
        <w:t xml:space="preserve"> added that i</w:t>
      </w:r>
      <w:r w:rsidR="0091607D" w:rsidRPr="005D468D">
        <w:rPr>
          <w:color w:val="0000FF"/>
        </w:rPr>
        <w:t xml:space="preserve">t's also relevant that we're expecting more from our students. </w:t>
      </w:r>
      <w:r w:rsidR="00A874ED" w:rsidRPr="005D468D">
        <w:rPr>
          <w:color w:val="0000FF"/>
        </w:rPr>
        <w:t xml:space="preserve">Part </w:t>
      </w:r>
      <w:r w:rsidR="0091607D" w:rsidRPr="005D468D">
        <w:rPr>
          <w:color w:val="0000FF"/>
        </w:rPr>
        <w:t>of the goals that we're going to be adopting tonight will have</w:t>
      </w:r>
      <w:r w:rsidR="00A874ED" w:rsidRPr="005D468D">
        <w:rPr>
          <w:color w:val="0000FF"/>
        </w:rPr>
        <w:t xml:space="preserve"> </w:t>
      </w:r>
      <w:r w:rsidR="0091607D" w:rsidRPr="005D468D">
        <w:rPr>
          <w:color w:val="0000FF"/>
        </w:rPr>
        <w:t xml:space="preserve">much higher expectations and standards for what our expectations of what it means to be college and career ready. </w:t>
      </w:r>
      <w:r w:rsidR="00024439" w:rsidRPr="005D468D">
        <w:rPr>
          <w:color w:val="0000FF"/>
        </w:rPr>
        <w:t>F</w:t>
      </w:r>
      <w:r w:rsidR="0091607D" w:rsidRPr="005D468D">
        <w:rPr>
          <w:color w:val="0000FF"/>
        </w:rPr>
        <w:t xml:space="preserve">or example, that they would have three credits in advanced placement, </w:t>
      </w:r>
      <w:r>
        <w:rPr>
          <w:color w:val="0000FF"/>
        </w:rPr>
        <w:t xml:space="preserve">or </w:t>
      </w:r>
      <w:r w:rsidR="0091607D" w:rsidRPr="005D468D">
        <w:rPr>
          <w:color w:val="0000FF"/>
        </w:rPr>
        <w:t>international baccalaureate classes</w:t>
      </w:r>
      <w:r w:rsidR="00665EA1">
        <w:rPr>
          <w:color w:val="0000FF"/>
        </w:rPr>
        <w:t>,</w:t>
      </w:r>
      <w:r w:rsidR="0091607D" w:rsidRPr="005D468D">
        <w:rPr>
          <w:color w:val="0000FF"/>
        </w:rPr>
        <w:t xml:space="preserve"> or </w:t>
      </w:r>
      <w:r>
        <w:rPr>
          <w:color w:val="0000FF"/>
        </w:rPr>
        <w:t xml:space="preserve">dual credit </w:t>
      </w:r>
      <w:r w:rsidR="0091607D" w:rsidRPr="005D468D">
        <w:rPr>
          <w:color w:val="0000FF"/>
        </w:rPr>
        <w:t>classes</w:t>
      </w:r>
      <w:r w:rsidR="00665EA1">
        <w:rPr>
          <w:color w:val="0000FF"/>
        </w:rPr>
        <w:t>, or</w:t>
      </w:r>
      <w:r w:rsidR="0091607D" w:rsidRPr="005D468D">
        <w:rPr>
          <w:color w:val="0000FF"/>
        </w:rPr>
        <w:t xml:space="preserve"> </w:t>
      </w:r>
      <w:r>
        <w:rPr>
          <w:color w:val="0000FF"/>
        </w:rPr>
        <w:t xml:space="preserve">have </w:t>
      </w:r>
      <w:r w:rsidR="0091607D" w:rsidRPr="00E4130A">
        <w:rPr>
          <w:color w:val="0000FF"/>
        </w:rPr>
        <w:t>completed the sequence of career technical education</w:t>
      </w:r>
      <w:r>
        <w:rPr>
          <w:color w:val="0000FF"/>
        </w:rPr>
        <w:t>. T</w:t>
      </w:r>
      <w:r w:rsidR="0091607D" w:rsidRPr="00E4130A">
        <w:rPr>
          <w:color w:val="0000FF"/>
        </w:rPr>
        <w:t xml:space="preserve">here's a cost differential between what </w:t>
      </w:r>
      <w:r>
        <w:rPr>
          <w:color w:val="0000FF"/>
        </w:rPr>
        <w:t xml:space="preserve">PPS is </w:t>
      </w:r>
      <w:r w:rsidR="0091607D" w:rsidRPr="00E4130A">
        <w:rPr>
          <w:color w:val="0000FF"/>
        </w:rPr>
        <w:t xml:space="preserve">currently offering and what </w:t>
      </w:r>
      <w:r>
        <w:rPr>
          <w:color w:val="0000FF"/>
        </w:rPr>
        <w:t xml:space="preserve">the district will </w:t>
      </w:r>
      <w:r w:rsidR="0091607D" w:rsidRPr="00E4130A">
        <w:rPr>
          <w:color w:val="0000FF"/>
        </w:rPr>
        <w:t xml:space="preserve">be expecting from students in order for them to be </w:t>
      </w:r>
      <w:r>
        <w:rPr>
          <w:color w:val="0000FF"/>
        </w:rPr>
        <w:t>able to meet those expectations and t</w:t>
      </w:r>
      <w:r w:rsidR="00024439" w:rsidRPr="00E4130A">
        <w:rPr>
          <w:color w:val="0000FF"/>
        </w:rPr>
        <w:t>he supports that they're going to need.</w:t>
      </w:r>
    </w:p>
    <w:p w:rsidR="00E4130A" w:rsidRDefault="00E4130A" w:rsidP="00DF57E0">
      <w:pPr>
        <w:pStyle w:val="Default"/>
        <w:ind w:left="360"/>
        <w:jc w:val="both"/>
      </w:pPr>
    </w:p>
    <w:p w:rsidR="00572B9C" w:rsidRDefault="00572B9C" w:rsidP="00DF57E0">
      <w:pPr>
        <w:pStyle w:val="Default"/>
        <w:jc w:val="both"/>
        <w:rPr>
          <w:b/>
        </w:rPr>
      </w:pPr>
      <w:r w:rsidRPr="00572B9C">
        <w:rPr>
          <w:b/>
        </w:rPr>
        <w:t xml:space="preserve">Commissioner Wubbold asked this follow-up question: </w:t>
      </w:r>
    </w:p>
    <w:p w:rsidR="00572B9C" w:rsidRPr="00572B9C" w:rsidRDefault="00572B9C" w:rsidP="00DF57E0">
      <w:pPr>
        <w:pStyle w:val="Default"/>
        <w:jc w:val="both"/>
        <w:rPr>
          <w:b/>
        </w:rPr>
      </w:pPr>
    </w:p>
    <w:p w:rsidR="005F3746" w:rsidRDefault="00572B9C" w:rsidP="00D077B9">
      <w:pPr>
        <w:pStyle w:val="Default"/>
        <w:ind w:left="360"/>
        <w:jc w:val="both"/>
      </w:pPr>
      <w:r>
        <w:t xml:space="preserve">Is the elevating of these goals </w:t>
      </w:r>
      <w:r w:rsidR="00F47F7D">
        <w:t>and</w:t>
      </w:r>
      <w:r>
        <w:t xml:space="preserve"> these expectations, is that all part of the ROI, program that </w:t>
      </w:r>
      <w:r w:rsidR="00E4130A">
        <w:t>y</w:t>
      </w:r>
      <w:r>
        <w:t>ou just briefly touched on?</w:t>
      </w:r>
      <w:r w:rsidR="00E4130A">
        <w:t xml:space="preserve"> I am v</w:t>
      </w:r>
      <w:r>
        <w:t xml:space="preserve">ery curious about that. I haven't heard </w:t>
      </w:r>
      <w:r w:rsidR="00E4130A">
        <w:t xml:space="preserve">Return </w:t>
      </w:r>
      <w:r w:rsidR="00373CA3">
        <w:t>o</w:t>
      </w:r>
      <w:r w:rsidR="00E4130A">
        <w:t>n Investment Academic Programing</w:t>
      </w:r>
      <w:r>
        <w:t xml:space="preserve"> at this level. Could you say </w:t>
      </w:r>
      <w:r w:rsidR="00E4130A">
        <w:t>something</w:t>
      </w:r>
      <w:r>
        <w:t xml:space="preserve"> more about that?</w:t>
      </w:r>
    </w:p>
    <w:p w:rsidR="00E4130A" w:rsidRDefault="00E4130A" w:rsidP="00DF57E0">
      <w:pPr>
        <w:pStyle w:val="Default"/>
        <w:ind w:left="432"/>
        <w:jc w:val="both"/>
      </w:pPr>
    </w:p>
    <w:p w:rsidR="00572B9C" w:rsidRPr="00373CA3" w:rsidRDefault="00572B9C" w:rsidP="00DF57E0">
      <w:pPr>
        <w:pStyle w:val="Default"/>
        <w:ind w:left="360"/>
        <w:jc w:val="both"/>
        <w:rPr>
          <w:color w:val="0000FF"/>
        </w:rPr>
      </w:pPr>
      <w:r w:rsidRPr="00373CA3">
        <w:rPr>
          <w:color w:val="0000FF"/>
        </w:rPr>
        <w:t xml:space="preserve">Ms. Kohnstamm </w:t>
      </w:r>
      <w:r w:rsidR="00E4130A" w:rsidRPr="00373CA3">
        <w:rPr>
          <w:color w:val="0000FF"/>
        </w:rPr>
        <w:t>s</w:t>
      </w:r>
      <w:r w:rsidR="00665EA1">
        <w:rPr>
          <w:color w:val="0000FF"/>
        </w:rPr>
        <w:t>aid</w:t>
      </w:r>
      <w:r w:rsidR="00FD27B7" w:rsidRPr="00373CA3">
        <w:rPr>
          <w:color w:val="0000FF"/>
        </w:rPr>
        <w:t xml:space="preserve"> academic return on investment, ROI</w:t>
      </w:r>
      <w:r w:rsidR="00665EA1">
        <w:rPr>
          <w:color w:val="0000FF"/>
        </w:rPr>
        <w:t>,</w:t>
      </w:r>
      <w:r w:rsidR="00FD27B7" w:rsidRPr="00373CA3">
        <w:rPr>
          <w:color w:val="0000FF"/>
        </w:rPr>
        <w:t xml:space="preserve"> is a concept of when you create a strategic plan</w:t>
      </w:r>
      <w:r w:rsidR="00665EA1">
        <w:rPr>
          <w:color w:val="0000FF"/>
        </w:rPr>
        <w:t xml:space="preserve"> and you create </w:t>
      </w:r>
      <w:r w:rsidR="00FD27B7" w:rsidRPr="00373CA3">
        <w:rPr>
          <w:color w:val="0000FF"/>
        </w:rPr>
        <w:t>instructional strategies you bring them forward in order to meet very specific needs of students</w:t>
      </w:r>
      <w:r w:rsidR="00665EA1">
        <w:rPr>
          <w:color w:val="0000FF"/>
        </w:rPr>
        <w:t>,</w:t>
      </w:r>
      <w:r w:rsidR="00FD27B7" w:rsidRPr="00373CA3">
        <w:rPr>
          <w:color w:val="0000FF"/>
        </w:rPr>
        <w:t xml:space="preserve"> improving student performance. So the return on investment is looking not only at the achievement of students, but also the cost per student for delivering that strategy. So it ti</w:t>
      </w:r>
      <w:r w:rsidR="00665EA1">
        <w:rPr>
          <w:color w:val="0000FF"/>
        </w:rPr>
        <w:t>es both the financial and</w:t>
      </w:r>
      <w:r w:rsidR="00FD27B7" w:rsidRPr="00373CA3">
        <w:rPr>
          <w:color w:val="0000FF"/>
        </w:rPr>
        <w:t xml:space="preserve"> the academic </w:t>
      </w:r>
      <w:r w:rsidR="00373CA3">
        <w:rPr>
          <w:color w:val="0000FF"/>
        </w:rPr>
        <w:t>performance</w:t>
      </w:r>
      <w:r w:rsidR="00FD27B7" w:rsidRPr="00373CA3">
        <w:rPr>
          <w:color w:val="0000FF"/>
        </w:rPr>
        <w:t xml:space="preserve"> into a calculation and metric to track the investment that we're making; is it making a difference? If not, what do we need to change or what do we need to do</w:t>
      </w:r>
      <w:r w:rsidR="00664481">
        <w:rPr>
          <w:color w:val="0000FF"/>
        </w:rPr>
        <w:t>? Do</w:t>
      </w:r>
      <w:r w:rsidR="00FD27B7" w:rsidRPr="00373CA3">
        <w:rPr>
          <w:color w:val="0000FF"/>
        </w:rPr>
        <w:t xml:space="preserve"> we need to eliminate it completely or do we need to modify to see that improvement? </w:t>
      </w:r>
      <w:r w:rsidR="00FD27B7" w:rsidRPr="00373CA3">
        <w:rPr>
          <w:color w:val="0000FF"/>
        </w:rPr>
        <w:br/>
      </w:r>
    </w:p>
    <w:p w:rsidR="00373CA3" w:rsidRPr="00373CA3" w:rsidRDefault="00A558CF" w:rsidP="00DF57E0">
      <w:pPr>
        <w:pStyle w:val="Default"/>
        <w:ind w:left="360"/>
        <w:jc w:val="both"/>
        <w:rPr>
          <w:color w:val="0000FF"/>
        </w:rPr>
      </w:pPr>
      <w:r w:rsidRPr="00373CA3">
        <w:rPr>
          <w:color w:val="0000FF"/>
        </w:rPr>
        <w:lastRenderedPageBreak/>
        <w:t>Ms.</w:t>
      </w:r>
      <w:r w:rsidR="00373CA3" w:rsidRPr="00373CA3">
        <w:rPr>
          <w:color w:val="0000FF"/>
        </w:rPr>
        <w:t xml:space="preserve"> Hertz said </w:t>
      </w:r>
      <w:r w:rsidR="00FD27B7" w:rsidRPr="00373CA3">
        <w:rPr>
          <w:color w:val="0000FF"/>
        </w:rPr>
        <w:t xml:space="preserve">part of that is very specific interventions for our highest needs students that we </w:t>
      </w:r>
      <w:r w:rsidR="00373CA3" w:rsidRPr="00373CA3">
        <w:rPr>
          <w:color w:val="0000FF"/>
        </w:rPr>
        <w:t>haven’t been serving well. We have huge achievement gap</w:t>
      </w:r>
      <w:r w:rsidR="00664481">
        <w:rPr>
          <w:color w:val="0000FF"/>
        </w:rPr>
        <w:t>s</w:t>
      </w:r>
      <w:r w:rsidR="00373CA3" w:rsidRPr="00373CA3">
        <w:rPr>
          <w:color w:val="0000FF"/>
        </w:rPr>
        <w:t>. We need to</w:t>
      </w:r>
      <w:r w:rsidR="00FD27B7" w:rsidRPr="00373CA3">
        <w:rPr>
          <w:color w:val="0000FF"/>
        </w:rPr>
        <w:t xml:space="preserve"> differentiate the services for our special education students. So it's really a more targeted approach.</w:t>
      </w:r>
    </w:p>
    <w:p w:rsidR="00373CA3" w:rsidRPr="00F244F1" w:rsidRDefault="00373CA3" w:rsidP="00DF57E0">
      <w:pPr>
        <w:pStyle w:val="Default"/>
        <w:ind w:left="360"/>
        <w:jc w:val="both"/>
        <w:rPr>
          <w:color w:val="0000FF"/>
        </w:rPr>
      </w:pPr>
    </w:p>
    <w:p w:rsidR="00F244F1" w:rsidRPr="00F244F1" w:rsidRDefault="00373CA3" w:rsidP="00DF57E0">
      <w:pPr>
        <w:pStyle w:val="Default"/>
        <w:ind w:left="360"/>
        <w:jc w:val="both"/>
        <w:rPr>
          <w:color w:val="0000FF"/>
        </w:rPr>
      </w:pPr>
      <w:r w:rsidRPr="00F244F1">
        <w:rPr>
          <w:color w:val="0000FF"/>
        </w:rPr>
        <w:t>Mr. Bailey said that</w:t>
      </w:r>
      <w:r w:rsidR="00FD27B7" w:rsidRPr="00F244F1">
        <w:rPr>
          <w:color w:val="0000FF"/>
        </w:rPr>
        <w:t xml:space="preserve"> </w:t>
      </w:r>
      <w:r w:rsidR="00664481">
        <w:rPr>
          <w:color w:val="0000FF"/>
        </w:rPr>
        <w:t xml:space="preserve">the </w:t>
      </w:r>
      <w:r w:rsidR="00FD27B7" w:rsidRPr="00F244F1">
        <w:rPr>
          <w:color w:val="0000FF"/>
        </w:rPr>
        <w:t>other thing to remember</w:t>
      </w:r>
      <w:r w:rsidR="00664481">
        <w:rPr>
          <w:color w:val="0000FF"/>
        </w:rPr>
        <w:t>,</w:t>
      </w:r>
      <w:r w:rsidR="00FD27B7" w:rsidRPr="00F244F1">
        <w:rPr>
          <w:color w:val="0000FF"/>
        </w:rPr>
        <w:t xml:space="preserve"> federal dollars </w:t>
      </w:r>
      <w:r w:rsidRPr="00F244F1">
        <w:rPr>
          <w:color w:val="0000FF"/>
        </w:rPr>
        <w:t>have been</w:t>
      </w:r>
      <w:r w:rsidR="00FD27B7" w:rsidRPr="00F244F1">
        <w:rPr>
          <w:color w:val="0000FF"/>
        </w:rPr>
        <w:t xml:space="preserve"> dro</w:t>
      </w:r>
      <w:r w:rsidRPr="00F244F1">
        <w:rPr>
          <w:color w:val="0000FF"/>
        </w:rPr>
        <w:t>p</w:t>
      </w:r>
      <w:r w:rsidR="00FD27B7" w:rsidRPr="00F244F1">
        <w:rPr>
          <w:color w:val="0000FF"/>
        </w:rPr>
        <w:t>p</w:t>
      </w:r>
      <w:r w:rsidRPr="00F244F1">
        <w:rPr>
          <w:color w:val="0000FF"/>
        </w:rPr>
        <w:t>ing</w:t>
      </w:r>
      <w:r w:rsidR="00FD27B7" w:rsidRPr="00F244F1">
        <w:rPr>
          <w:color w:val="0000FF"/>
        </w:rPr>
        <w:t xml:space="preserve">. </w:t>
      </w:r>
      <w:r w:rsidRPr="00F244F1">
        <w:rPr>
          <w:color w:val="0000FF"/>
        </w:rPr>
        <w:t>W</w:t>
      </w:r>
      <w:r w:rsidR="00FD27B7" w:rsidRPr="00F244F1">
        <w:rPr>
          <w:color w:val="0000FF"/>
        </w:rPr>
        <w:t>e</w:t>
      </w:r>
      <w:r w:rsidR="00664481">
        <w:rPr>
          <w:color w:val="0000FF"/>
        </w:rPr>
        <w:t>'re getting less</w:t>
      </w:r>
      <w:r w:rsidR="00FD27B7" w:rsidRPr="00F244F1">
        <w:rPr>
          <w:color w:val="0000FF"/>
        </w:rPr>
        <w:t xml:space="preserve"> in terms of </w:t>
      </w:r>
      <w:r w:rsidRPr="00F244F1">
        <w:rPr>
          <w:color w:val="0000FF"/>
        </w:rPr>
        <w:t>T</w:t>
      </w:r>
      <w:r w:rsidR="00FD27B7" w:rsidRPr="00F244F1">
        <w:rPr>
          <w:color w:val="0000FF"/>
        </w:rPr>
        <w:t>itle</w:t>
      </w:r>
      <w:r w:rsidRPr="00F244F1">
        <w:rPr>
          <w:color w:val="0000FF"/>
        </w:rPr>
        <w:t xml:space="preserve"> I and</w:t>
      </w:r>
      <w:r w:rsidR="00FD27B7" w:rsidRPr="00F244F1">
        <w:rPr>
          <w:color w:val="0000FF"/>
        </w:rPr>
        <w:t xml:space="preserve"> in terms of </w:t>
      </w:r>
      <w:r w:rsidRPr="00F244F1">
        <w:rPr>
          <w:color w:val="0000FF"/>
        </w:rPr>
        <w:t>S</w:t>
      </w:r>
      <w:r w:rsidR="00FD27B7" w:rsidRPr="00F244F1">
        <w:rPr>
          <w:color w:val="0000FF"/>
        </w:rPr>
        <w:t xml:space="preserve">pecial </w:t>
      </w:r>
      <w:r w:rsidRPr="00F244F1">
        <w:rPr>
          <w:color w:val="0000FF"/>
        </w:rPr>
        <w:t>E</w:t>
      </w:r>
      <w:r w:rsidR="00FD27B7" w:rsidRPr="00F244F1">
        <w:rPr>
          <w:color w:val="0000FF"/>
        </w:rPr>
        <w:t xml:space="preserve">ducation. So federal dollars used to cover </w:t>
      </w:r>
      <w:r w:rsidRPr="00F244F1">
        <w:rPr>
          <w:color w:val="0000FF"/>
        </w:rPr>
        <w:t>about</w:t>
      </w:r>
      <w:r w:rsidR="00FD27B7" w:rsidRPr="00F244F1">
        <w:rPr>
          <w:color w:val="0000FF"/>
        </w:rPr>
        <w:t xml:space="preserve"> 18% of the cost of educating </w:t>
      </w:r>
      <w:r w:rsidRPr="00F244F1">
        <w:rPr>
          <w:color w:val="0000FF"/>
        </w:rPr>
        <w:t>S</w:t>
      </w:r>
      <w:r w:rsidR="00FD27B7" w:rsidRPr="00F244F1">
        <w:rPr>
          <w:color w:val="0000FF"/>
        </w:rPr>
        <w:t xml:space="preserve">pecial </w:t>
      </w:r>
      <w:r w:rsidRPr="00F244F1">
        <w:rPr>
          <w:color w:val="0000FF"/>
        </w:rPr>
        <w:t>E</w:t>
      </w:r>
      <w:r w:rsidR="00FD27B7" w:rsidRPr="00F244F1">
        <w:rPr>
          <w:color w:val="0000FF"/>
        </w:rPr>
        <w:t xml:space="preserve">ducation </w:t>
      </w:r>
      <w:r w:rsidRPr="00F244F1">
        <w:rPr>
          <w:color w:val="0000FF"/>
        </w:rPr>
        <w:t>S</w:t>
      </w:r>
      <w:r w:rsidR="00FD27B7" w:rsidRPr="00F244F1">
        <w:rPr>
          <w:color w:val="0000FF"/>
        </w:rPr>
        <w:t xml:space="preserve">tudents, now </w:t>
      </w:r>
      <w:r w:rsidRPr="00F244F1">
        <w:rPr>
          <w:color w:val="0000FF"/>
        </w:rPr>
        <w:t>it is down</w:t>
      </w:r>
      <w:r w:rsidR="00FD27B7" w:rsidRPr="00F244F1">
        <w:rPr>
          <w:color w:val="0000FF"/>
        </w:rPr>
        <w:t xml:space="preserve"> to 11% or something like that. </w:t>
      </w:r>
      <w:r w:rsidR="00F244F1" w:rsidRPr="00F244F1">
        <w:rPr>
          <w:color w:val="0000FF"/>
        </w:rPr>
        <w:t>S</w:t>
      </w:r>
      <w:r w:rsidR="00FD27B7" w:rsidRPr="00F244F1">
        <w:rPr>
          <w:color w:val="0000FF"/>
        </w:rPr>
        <w:t>o there's</w:t>
      </w:r>
      <w:r w:rsidR="00F244F1" w:rsidRPr="00F244F1">
        <w:rPr>
          <w:color w:val="0000FF"/>
        </w:rPr>
        <w:t xml:space="preserve"> many</w:t>
      </w:r>
      <w:r w:rsidR="00FD27B7" w:rsidRPr="00F244F1">
        <w:rPr>
          <w:color w:val="0000FF"/>
        </w:rPr>
        <w:t xml:space="preserve"> moving parts.</w:t>
      </w:r>
    </w:p>
    <w:p w:rsidR="00F244F1" w:rsidRPr="00F244F1" w:rsidRDefault="00F244F1" w:rsidP="00DF57E0">
      <w:pPr>
        <w:pStyle w:val="Default"/>
        <w:ind w:left="360"/>
        <w:jc w:val="both"/>
        <w:rPr>
          <w:color w:val="0000FF"/>
        </w:rPr>
      </w:pPr>
    </w:p>
    <w:p w:rsidR="00FD27B7" w:rsidRDefault="00F244F1" w:rsidP="00DF57E0">
      <w:pPr>
        <w:pStyle w:val="Default"/>
        <w:ind w:left="360"/>
        <w:jc w:val="both"/>
      </w:pPr>
      <w:r w:rsidRPr="00F244F1">
        <w:rPr>
          <w:color w:val="0000FF"/>
        </w:rPr>
        <w:t xml:space="preserve">The other thing is </w:t>
      </w:r>
      <w:r w:rsidR="00FD27B7" w:rsidRPr="00F244F1">
        <w:rPr>
          <w:color w:val="0000FF"/>
        </w:rPr>
        <w:t xml:space="preserve">our educational vision process. The public told us what they expect of our graduates. </w:t>
      </w:r>
      <w:r w:rsidRPr="00F244F1">
        <w:rPr>
          <w:color w:val="0000FF"/>
        </w:rPr>
        <w:t>T</w:t>
      </w:r>
      <w:r w:rsidR="00FD27B7" w:rsidRPr="00F244F1">
        <w:rPr>
          <w:color w:val="0000FF"/>
        </w:rPr>
        <w:t xml:space="preserve">hat's also part of what's driving our goals. </w:t>
      </w:r>
      <w:r w:rsidR="00FD27B7">
        <w:br/>
      </w:r>
    </w:p>
    <w:p w:rsidR="005F5AD5" w:rsidRPr="00664481" w:rsidRDefault="00F244F1" w:rsidP="00DF57E0">
      <w:pPr>
        <w:pStyle w:val="Default"/>
        <w:ind w:left="360"/>
        <w:jc w:val="both"/>
        <w:rPr>
          <w:color w:val="0000FF"/>
        </w:rPr>
      </w:pPr>
      <w:r w:rsidRPr="00664481">
        <w:rPr>
          <w:color w:val="0000FF"/>
        </w:rPr>
        <w:t xml:space="preserve">Ms. Moore added </w:t>
      </w:r>
      <w:r w:rsidR="00664481">
        <w:rPr>
          <w:color w:val="0000FF"/>
        </w:rPr>
        <w:t>that</w:t>
      </w:r>
      <w:r w:rsidRPr="00664481">
        <w:rPr>
          <w:color w:val="0000FF"/>
        </w:rPr>
        <w:t xml:space="preserve"> they</w:t>
      </w:r>
      <w:r w:rsidR="004A0535" w:rsidRPr="00664481">
        <w:rPr>
          <w:color w:val="0000FF"/>
        </w:rPr>
        <w:t xml:space="preserve"> are finally approaching QEM levels of funding, but even with the $2 billion, PPS is still not there. And much of this new money is dedicated to specific uses. The state school fund alloc</w:t>
      </w:r>
      <w:r w:rsidR="001A1380">
        <w:rPr>
          <w:color w:val="0000FF"/>
        </w:rPr>
        <w:t>ation, is equalized across the state</w:t>
      </w:r>
      <w:r w:rsidR="004A0535" w:rsidRPr="00664481">
        <w:rPr>
          <w:color w:val="0000FF"/>
        </w:rPr>
        <w:t>. So it does not make any accommodation at all for differences in cost of living. So the district</w:t>
      </w:r>
      <w:r w:rsidR="001A1380">
        <w:rPr>
          <w:color w:val="0000FF"/>
        </w:rPr>
        <w:t>’</w:t>
      </w:r>
      <w:r w:rsidR="004A0535" w:rsidRPr="00664481">
        <w:rPr>
          <w:color w:val="0000FF"/>
        </w:rPr>
        <w:t xml:space="preserve">s cost of employing professionals is significantly higher than </w:t>
      </w:r>
      <w:r w:rsidR="005F5AD5" w:rsidRPr="00664481">
        <w:rPr>
          <w:color w:val="0000FF"/>
        </w:rPr>
        <w:t xml:space="preserve">it </w:t>
      </w:r>
      <w:r w:rsidR="004A0535" w:rsidRPr="00664481">
        <w:rPr>
          <w:color w:val="0000FF"/>
        </w:rPr>
        <w:t>is in</w:t>
      </w:r>
      <w:r w:rsidR="005F5AD5" w:rsidRPr="00664481">
        <w:rPr>
          <w:color w:val="0000FF"/>
        </w:rPr>
        <w:t xml:space="preserve"> </w:t>
      </w:r>
      <w:r w:rsidR="004A0535" w:rsidRPr="00664481">
        <w:rPr>
          <w:color w:val="0000FF"/>
        </w:rPr>
        <w:t>sa</w:t>
      </w:r>
      <w:r w:rsidR="005F5AD5" w:rsidRPr="00664481">
        <w:rPr>
          <w:color w:val="0000FF"/>
        </w:rPr>
        <w:t>y</w:t>
      </w:r>
      <w:r w:rsidR="004A0535" w:rsidRPr="00664481">
        <w:rPr>
          <w:color w:val="0000FF"/>
        </w:rPr>
        <w:t xml:space="preserve"> </w:t>
      </w:r>
      <w:r w:rsidR="005F5AD5" w:rsidRPr="00664481">
        <w:rPr>
          <w:color w:val="0000FF"/>
        </w:rPr>
        <w:t>E</w:t>
      </w:r>
      <w:r w:rsidR="004A0535" w:rsidRPr="00664481">
        <w:rPr>
          <w:color w:val="0000FF"/>
        </w:rPr>
        <w:t>nterprise</w:t>
      </w:r>
      <w:r w:rsidR="005F5AD5" w:rsidRPr="00664481">
        <w:rPr>
          <w:color w:val="0000FF"/>
        </w:rPr>
        <w:t>. T</w:t>
      </w:r>
      <w:r w:rsidR="004A0535" w:rsidRPr="00664481">
        <w:rPr>
          <w:color w:val="0000FF"/>
        </w:rPr>
        <w:t>hat is not taken into account in the state school funding. So Portland voters in their infinite wisdom</w:t>
      </w:r>
      <w:r w:rsidR="005F5AD5" w:rsidRPr="00664481">
        <w:rPr>
          <w:color w:val="0000FF"/>
        </w:rPr>
        <w:t xml:space="preserve"> have </w:t>
      </w:r>
      <w:r w:rsidR="004A0535" w:rsidRPr="00664481">
        <w:rPr>
          <w:color w:val="0000FF"/>
        </w:rPr>
        <w:t>thankfully</w:t>
      </w:r>
      <w:r w:rsidR="005F5AD5" w:rsidRPr="00664481">
        <w:rPr>
          <w:color w:val="0000FF"/>
        </w:rPr>
        <w:t xml:space="preserve"> </w:t>
      </w:r>
      <w:r w:rsidR="004A0535" w:rsidRPr="00664481">
        <w:rPr>
          <w:color w:val="0000FF"/>
        </w:rPr>
        <w:t xml:space="preserve">recognize the value of public education and </w:t>
      </w:r>
      <w:r w:rsidR="005F5AD5" w:rsidRPr="00664481">
        <w:rPr>
          <w:color w:val="0000FF"/>
        </w:rPr>
        <w:t>are</w:t>
      </w:r>
      <w:r w:rsidR="004A0535" w:rsidRPr="00664481">
        <w:rPr>
          <w:color w:val="0000FF"/>
        </w:rPr>
        <w:t xml:space="preserve"> willing to invest</w:t>
      </w:r>
      <w:r w:rsidR="005F5AD5" w:rsidRPr="00664481">
        <w:rPr>
          <w:color w:val="0000FF"/>
        </w:rPr>
        <w:t xml:space="preserve"> in it</w:t>
      </w:r>
      <w:r w:rsidR="004A0535" w:rsidRPr="00664481">
        <w:rPr>
          <w:color w:val="0000FF"/>
        </w:rPr>
        <w:t xml:space="preserve">. </w:t>
      </w:r>
    </w:p>
    <w:p w:rsidR="005F5AD5" w:rsidRDefault="005F5AD5" w:rsidP="00DF57E0">
      <w:pPr>
        <w:pStyle w:val="Default"/>
        <w:jc w:val="both"/>
      </w:pPr>
    </w:p>
    <w:p w:rsidR="005F5AD5" w:rsidRPr="005F5AD5" w:rsidRDefault="005F5AD5" w:rsidP="00DF57E0">
      <w:pPr>
        <w:pStyle w:val="Default"/>
        <w:jc w:val="both"/>
        <w:rPr>
          <w:b/>
        </w:rPr>
      </w:pPr>
      <w:r w:rsidRPr="005F5AD5">
        <w:rPr>
          <w:b/>
        </w:rPr>
        <w:t>Chair Barringer asked this follow up question:</w:t>
      </w:r>
    </w:p>
    <w:p w:rsidR="005F5AD5" w:rsidRDefault="005F5AD5" w:rsidP="00DF57E0">
      <w:pPr>
        <w:pStyle w:val="Default"/>
        <w:jc w:val="both"/>
      </w:pPr>
    </w:p>
    <w:p w:rsidR="005F5AD5" w:rsidRDefault="004A0535" w:rsidP="00DF57E0">
      <w:pPr>
        <w:pStyle w:val="Default"/>
        <w:ind w:left="360"/>
        <w:jc w:val="both"/>
      </w:pPr>
      <w:r>
        <w:t xml:space="preserve">Just to follow up on that, I think you're absolutely right, but just the average person doesn't think of those four goals that you described earlier for us. They think of class size, they think of graduation rates. So how do you link all that back to the things that are </w:t>
      </w:r>
      <w:r w:rsidR="00664481">
        <w:t xml:space="preserve">in </w:t>
      </w:r>
      <w:r>
        <w:t>people's heads?</w:t>
      </w:r>
    </w:p>
    <w:p w:rsidR="00572B9C" w:rsidRDefault="004A0535" w:rsidP="00DF57E0">
      <w:pPr>
        <w:pStyle w:val="Default"/>
        <w:jc w:val="both"/>
      </w:pPr>
      <w:r>
        <w:t xml:space="preserve"> </w:t>
      </w:r>
      <w:r w:rsidR="005F5AD5">
        <w:tab/>
      </w:r>
    </w:p>
    <w:p w:rsidR="00664481" w:rsidRDefault="005F5AD5" w:rsidP="00DF57E0">
      <w:pPr>
        <w:pStyle w:val="Default"/>
        <w:ind w:left="360"/>
        <w:jc w:val="both"/>
        <w:rPr>
          <w:color w:val="0000FF"/>
        </w:rPr>
      </w:pPr>
      <w:r w:rsidRPr="00AC7BB7">
        <w:rPr>
          <w:color w:val="0000FF"/>
        </w:rPr>
        <w:t>Superintendent Gu</w:t>
      </w:r>
      <w:r w:rsidR="007D3FA0">
        <w:rPr>
          <w:color w:val="0000FF"/>
        </w:rPr>
        <w:t>e</w:t>
      </w:r>
      <w:r w:rsidRPr="00AC7BB7">
        <w:rPr>
          <w:color w:val="0000FF"/>
        </w:rPr>
        <w:t>rrero answered saying school districts don't typically do a very good job of describing the correlation between the performance of the different student groups; the strategies and interventions they put in place; and the impact of those efforts. So, either you don't have the resources, which we know is the case in the state of Oregon not meeting its own definition for quality program. It hasn't oftentimes had a coherent strategy, whether at the state or local level. So if you combine those things and contract them all and transparently say to your public, “</w:t>
      </w:r>
      <w:proofErr w:type="gramStart"/>
      <w:r w:rsidRPr="00AC7BB7">
        <w:rPr>
          <w:color w:val="0000FF"/>
        </w:rPr>
        <w:t>for</w:t>
      </w:r>
      <w:proofErr w:type="gramEnd"/>
      <w:r w:rsidRPr="00AC7BB7">
        <w:rPr>
          <w:color w:val="0000FF"/>
        </w:rPr>
        <w:t xml:space="preserve"> these dollars, here's the margin of improvement we saw.” And oftentimes you're not doing the correct diagnosis of the growth areas that </w:t>
      </w:r>
      <w:r w:rsidR="00AC7BB7" w:rsidRPr="00AC7BB7">
        <w:rPr>
          <w:color w:val="0000FF"/>
        </w:rPr>
        <w:t xml:space="preserve">are </w:t>
      </w:r>
      <w:r w:rsidRPr="00AC7BB7">
        <w:rPr>
          <w:color w:val="0000FF"/>
        </w:rPr>
        <w:t xml:space="preserve">the strengths in the school, let alone applying the right prescription to get the results that you want to see them. </w:t>
      </w:r>
    </w:p>
    <w:p w:rsidR="00AC7BB7" w:rsidRPr="00AC7BB7" w:rsidRDefault="00AC7BB7" w:rsidP="00DF57E0">
      <w:pPr>
        <w:pStyle w:val="Default"/>
        <w:ind w:left="360"/>
        <w:jc w:val="both"/>
        <w:rPr>
          <w:color w:val="0000FF"/>
        </w:rPr>
      </w:pPr>
    </w:p>
    <w:p w:rsidR="00AC7BB7" w:rsidRPr="00AC7BB7" w:rsidRDefault="00AC7BB7" w:rsidP="00DF57E0">
      <w:pPr>
        <w:pStyle w:val="Default"/>
        <w:ind w:left="360"/>
        <w:jc w:val="both"/>
        <w:rPr>
          <w:color w:val="0000FF"/>
        </w:rPr>
      </w:pPr>
      <w:r w:rsidRPr="00AC7BB7">
        <w:rPr>
          <w:color w:val="0000FF"/>
        </w:rPr>
        <w:t xml:space="preserve">So that's what we're endeavoring to do. But of course it requires a particularly sophisticated system to be able to do that. </w:t>
      </w:r>
      <w:r w:rsidR="00664481" w:rsidRPr="00AC7BB7">
        <w:rPr>
          <w:color w:val="0000FF"/>
        </w:rPr>
        <w:t>Including a</w:t>
      </w:r>
      <w:r w:rsidRPr="00AC7BB7">
        <w:rPr>
          <w:color w:val="0000FF"/>
        </w:rPr>
        <w:t xml:space="preserve"> balanced assessment system, which we're not institutionalized here. </w:t>
      </w:r>
      <w:r w:rsidR="00664481" w:rsidRPr="00AC7BB7">
        <w:rPr>
          <w:color w:val="0000FF"/>
        </w:rPr>
        <w:t>We’ve</w:t>
      </w:r>
      <w:r w:rsidRPr="00AC7BB7">
        <w:rPr>
          <w:color w:val="0000FF"/>
        </w:rPr>
        <w:t xml:space="preserve"> spent the last 18 months </w:t>
      </w:r>
      <w:r w:rsidRPr="00AC7BB7">
        <w:rPr>
          <w:color w:val="0000FF"/>
        </w:rPr>
        <w:lastRenderedPageBreak/>
        <w:t>doing that so we can actually start tracking growth and whether our efforts have an impact.</w:t>
      </w:r>
    </w:p>
    <w:p w:rsidR="00AC7BB7" w:rsidRPr="00AC7BB7" w:rsidRDefault="00AC7BB7" w:rsidP="00DF57E0">
      <w:pPr>
        <w:pStyle w:val="Default"/>
        <w:ind w:left="360"/>
        <w:jc w:val="both"/>
        <w:rPr>
          <w:color w:val="0000FF"/>
        </w:rPr>
      </w:pPr>
    </w:p>
    <w:p w:rsidR="007D3FA0" w:rsidRDefault="00AC7BB7" w:rsidP="00DF57E0">
      <w:pPr>
        <w:pStyle w:val="Default"/>
        <w:ind w:left="360"/>
        <w:jc w:val="both"/>
        <w:rPr>
          <w:color w:val="0000FF"/>
        </w:rPr>
      </w:pPr>
      <w:r w:rsidRPr="00AC7BB7">
        <w:rPr>
          <w:color w:val="0000FF"/>
        </w:rPr>
        <w:t>If we had the sufficient positions that we needed, we still have pockets of classrooms where they're above the ideal class size goal that we've negotiated with our labor partners. We don't have the sufficient instructional coaches to build the capacity of our teachers. We don't have the trained reading specialists or in other areas too, to really provide the targeted support for our students who are furthest behind have. We don't have the diverse workforce; we don't have the trained interventionists. We're building our PD catalog, we're building our own organizational capacity to actually be able to provide that technical assistance to our school sites.</w:t>
      </w:r>
    </w:p>
    <w:p w:rsidR="00AC7BB7" w:rsidRPr="00287D51" w:rsidRDefault="005F5AD5" w:rsidP="00DF57E0">
      <w:pPr>
        <w:pStyle w:val="Default"/>
        <w:ind w:left="360"/>
        <w:jc w:val="both"/>
        <w:rPr>
          <w:color w:val="0000FF"/>
        </w:rPr>
      </w:pPr>
      <w:r w:rsidRPr="00287D51">
        <w:rPr>
          <w:color w:val="0000FF"/>
        </w:rPr>
        <w:br/>
      </w:r>
      <w:r w:rsidR="00AC7BB7" w:rsidRPr="00287D51">
        <w:rPr>
          <w:color w:val="0000FF"/>
        </w:rPr>
        <w:t>We actually have a stable and an even approach for how we actually look at schools and what elements we think should be in place there. Some of it will need to go to class size, but a lot of it will be to launching and identifying and recruiting instructional coaching networks, trained interventionists, whether it's Special Education or dyslexia or gifted and talented, all areas that have gaps.</w:t>
      </w:r>
    </w:p>
    <w:p w:rsidR="00AC7BB7" w:rsidRPr="00287D51" w:rsidRDefault="00AC7BB7" w:rsidP="00DF57E0">
      <w:pPr>
        <w:pStyle w:val="Default"/>
        <w:ind w:left="360"/>
        <w:jc w:val="both"/>
        <w:rPr>
          <w:color w:val="0000FF"/>
        </w:rPr>
      </w:pPr>
    </w:p>
    <w:p w:rsidR="00287D51" w:rsidRDefault="00AC7BB7" w:rsidP="00DF57E0">
      <w:pPr>
        <w:pStyle w:val="Default"/>
        <w:ind w:left="360"/>
        <w:jc w:val="both"/>
      </w:pPr>
      <w:r w:rsidRPr="00287D51">
        <w:rPr>
          <w:color w:val="0000FF"/>
        </w:rPr>
        <w:t>W</w:t>
      </w:r>
      <w:r w:rsidR="00287D51" w:rsidRPr="00287D51">
        <w:rPr>
          <w:color w:val="0000FF"/>
        </w:rPr>
        <w:t>e spent the last</w:t>
      </w:r>
      <w:r w:rsidR="00664481">
        <w:rPr>
          <w:color w:val="0000FF"/>
        </w:rPr>
        <w:t xml:space="preserve"> few months</w:t>
      </w:r>
      <w:r w:rsidR="00287D51" w:rsidRPr="00287D51">
        <w:rPr>
          <w:color w:val="0000FF"/>
        </w:rPr>
        <w:t xml:space="preserve"> </w:t>
      </w:r>
      <w:r w:rsidRPr="00287D51">
        <w:rPr>
          <w:color w:val="0000FF"/>
        </w:rPr>
        <w:t>inventory</w:t>
      </w:r>
      <w:r w:rsidR="00287D51" w:rsidRPr="00287D51">
        <w:rPr>
          <w:color w:val="0000FF"/>
        </w:rPr>
        <w:t>ing</w:t>
      </w:r>
      <w:r w:rsidRPr="00287D51">
        <w:rPr>
          <w:color w:val="0000FF"/>
        </w:rPr>
        <w:t xml:space="preserve"> all our CTE pathways and our arts pathways and we know that there exists gaps. So as a student who was interested in music from K through 12, you might have a broken experience and we need to fill those discipline</w:t>
      </w:r>
      <w:r w:rsidR="00287D51" w:rsidRPr="00287D51">
        <w:rPr>
          <w:color w:val="0000FF"/>
        </w:rPr>
        <w:t xml:space="preserve"> gaps</w:t>
      </w:r>
      <w:r w:rsidRPr="00287D51">
        <w:rPr>
          <w:color w:val="0000FF"/>
        </w:rPr>
        <w:t xml:space="preserve">. The same thing applies with CTE. You should have an array of choices, no matter what high school you walk into. </w:t>
      </w:r>
      <w:r w:rsidR="00120BC8">
        <w:rPr>
          <w:color w:val="0000FF"/>
        </w:rPr>
        <w:t>Y</w:t>
      </w:r>
      <w:r w:rsidRPr="00287D51">
        <w:rPr>
          <w:color w:val="0000FF"/>
        </w:rPr>
        <w:t>ou combined that with the other efforts aimed at modernizing our schools, making them more safe and secure and an academic improvement agenda with a team that's out in schools every single day, which was not customary in the past</w:t>
      </w:r>
      <w:r w:rsidR="00287D51" w:rsidRPr="00287D51">
        <w:rPr>
          <w:color w:val="0000FF"/>
        </w:rPr>
        <w:t>,</w:t>
      </w:r>
      <w:r w:rsidRPr="00287D51">
        <w:rPr>
          <w:color w:val="0000FF"/>
        </w:rPr>
        <w:t xml:space="preserve"> reporting back to every other department in the school district around how to tailor and not saturate a particular school so that developmentally they're making progress.</w:t>
      </w:r>
      <w:r w:rsidR="00287D51" w:rsidRPr="00287D51">
        <w:rPr>
          <w:color w:val="0000FF"/>
        </w:rPr>
        <w:t xml:space="preserve"> T</w:t>
      </w:r>
      <w:r w:rsidRPr="00287D51">
        <w:rPr>
          <w:color w:val="0000FF"/>
        </w:rPr>
        <w:t>hese are the positions that are not in place.</w:t>
      </w:r>
      <w:r w:rsidR="00287D51" w:rsidRPr="00287D51">
        <w:rPr>
          <w:color w:val="0000FF"/>
        </w:rPr>
        <w:t xml:space="preserve"> A</w:t>
      </w:r>
      <w:r w:rsidRPr="00287D51">
        <w:rPr>
          <w:color w:val="0000FF"/>
        </w:rPr>
        <w:t xml:space="preserve">ny additional ones would only go towards that kind of an effort through an equity lens. </w:t>
      </w:r>
      <w:r w:rsidRPr="004E3543">
        <w:rPr>
          <w:color w:val="0000FF"/>
        </w:rPr>
        <w:t>Those students who don't yet have equitable access or outcomes, which we know are those student groups that the SSA</w:t>
      </w:r>
      <w:r w:rsidR="00287D51" w:rsidRPr="004E3543">
        <w:rPr>
          <w:color w:val="0000FF"/>
        </w:rPr>
        <w:t xml:space="preserve"> monies are </w:t>
      </w:r>
      <w:r w:rsidRPr="004E3543">
        <w:rPr>
          <w:color w:val="0000FF"/>
        </w:rPr>
        <w:t>also targeting.</w:t>
      </w:r>
      <w:r>
        <w:t xml:space="preserve"> </w:t>
      </w:r>
    </w:p>
    <w:p w:rsidR="00287D51" w:rsidRDefault="00287D51" w:rsidP="00DF57E0">
      <w:pPr>
        <w:pStyle w:val="Default"/>
        <w:ind w:left="360"/>
        <w:jc w:val="both"/>
      </w:pPr>
    </w:p>
    <w:p w:rsidR="005F5AD5" w:rsidRPr="004E3543" w:rsidRDefault="004E3543" w:rsidP="00DF57E0">
      <w:pPr>
        <w:pStyle w:val="Default"/>
        <w:ind w:left="360"/>
        <w:jc w:val="both"/>
        <w:rPr>
          <w:color w:val="0000FF"/>
        </w:rPr>
      </w:pPr>
      <w:r>
        <w:rPr>
          <w:color w:val="0000FF"/>
        </w:rPr>
        <w:t xml:space="preserve">He concluded by saying </w:t>
      </w:r>
      <w:r w:rsidR="00AC7BB7" w:rsidRPr="004E3543">
        <w:rPr>
          <w:color w:val="0000FF"/>
        </w:rPr>
        <w:t xml:space="preserve"> the combination of all these things, we believe we're consistent and stay with some fidelity to evidence based practices we know will have an impact on the growth areas that our</w:t>
      </w:r>
      <w:r w:rsidR="00287D51" w:rsidRPr="004E3543">
        <w:rPr>
          <w:color w:val="0000FF"/>
        </w:rPr>
        <w:t xml:space="preserve"> students need to demonstrate. </w:t>
      </w:r>
    </w:p>
    <w:p w:rsidR="00287D51" w:rsidRDefault="00287D51" w:rsidP="00DF57E0">
      <w:pPr>
        <w:pStyle w:val="Default"/>
        <w:ind w:left="360"/>
        <w:jc w:val="both"/>
      </w:pPr>
    </w:p>
    <w:p w:rsidR="00287D51" w:rsidRPr="00287D51" w:rsidRDefault="00287D51" w:rsidP="00DF57E0">
      <w:pPr>
        <w:pStyle w:val="Default"/>
        <w:jc w:val="both"/>
        <w:rPr>
          <w:b/>
        </w:rPr>
      </w:pPr>
      <w:r w:rsidRPr="00287D51">
        <w:rPr>
          <w:b/>
        </w:rPr>
        <w:t xml:space="preserve">Commissioner Ofsink </w:t>
      </w:r>
      <w:r>
        <w:rPr>
          <w:b/>
        </w:rPr>
        <w:t xml:space="preserve">made this observation and </w:t>
      </w:r>
      <w:r w:rsidRPr="00287D51">
        <w:rPr>
          <w:b/>
        </w:rPr>
        <w:t>asked the following question</w:t>
      </w:r>
      <w:r w:rsidR="00152828">
        <w:rPr>
          <w:b/>
        </w:rPr>
        <w:t>s</w:t>
      </w:r>
      <w:r w:rsidRPr="00287D51">
        <w:rPr>
          <w:b/>
        </w:rPr>
        <w:t>:</w:t>
      </w:r>
    </w:p>
    <w:p w:rsidR="00287D51" w:rsidRDefault="00287D51" w:rsidP="00DF57E0">
      <w:pPr>
        <w:pStyle w:val="Default"/>
        <w:jc w:val="both"/>
      </w:pPr>
    </w:p>
    <w:p w:rsidR="00287D51" w:rsidRDefault="00287D51" w:rsidP="00DF57E0">
      <w:pPr>
        <w:pStyle w:val="Default"/>
        <w:ind w:left="360"/>
        <w:jc w:val="both"/>
      </w:pPr>
      <w:r>
        <w:t>I have the last question.  I think that the superintendent and the board and the district as a whole has done a lot of work addressing credibility issues with the public. We saw that the district has hired a performance auditor this yea</w:t>
      </w:r>
      <w:r w:rsidR="00120BC8">
        <w:t>r</w:t>
      </w:r>
      <w:r w:rsidR="000E5A6B">
        <w:t>. Are</w:t>
      </w:r>
      <w:r>
        <w:t xml:space="preserve"> </w:t>
      </w:r>
      <w:r w:rsidR="000E5A6B">
        <w:t xml:space="preserve">there </w:t>
      </w:r>
      <w:r>
        <w:t xml:space="preserve">be any audit activities </w:t>
      </w:r>
      <w:r w:rsidR="000E5A6B">
        <w:t xml:space="preserve">planned </w:t>
      </w:r>
      <w:r>
        <w:t xml:space="preserve">around the </w:t>
      </w:r>
      <w:r w:rsidR="000E5A6B">
        <w:t xml:space="preserve">Local Option Levy? </w:t>
      </w:r>
      <w:r>
        <w:br/>
      </w:r>
    </w:p>
    <w:p w:rsidR="004E3543" w:rsidRPr="00794760" w:rsidRDefault="000E5A6B" w:rsidP="00DF57E0">
      <w:pPr>
        <w:pStyle w:val="Default"/>
        <w:ind w:left="360"/>
        <w:jc w:val="both"/>
        <w:rPr>
          <w:color w:val="0000FF"/>
        </w:rPr>
      </w:pPr>
      <w:r w:rsidRPr="00794760">
        <w:rPr>
          <w:color w:val="0000FF"/>
        </w:rPr>
        <w:lastRenderedPageBreak/>
        <w:t xml:space="preserve">Ms. Brim-Edwards fielded this question saying she is the chair of the audit committee and they have </w:t>
      </w:r>
      <w:r w:rsidR="001A1380">
        <w:rPr>
          <w:color w:val="0000FF"/>
        </w:rPr>
        <w:t>three board members on the</w:t>
      </w:r>
      <w:r w:rsidRPr="00794760">
        <w:rPr>
          <w:color w:val="0000FF"/>
        </w:rPr>
        <w:t xml:space="preserve"> committee</w:t>
      </w:r>
      <w:r w:rsidR="001A1380">
        <w:rPr>
          <w:color w:val="0000FF"/>
        </w:rPr>
        <w:t xml:space="preserve"> and</w:t>
      </w:r>
      <w:r w:rsidRPr="00794760">
        <w:rPr>
          <w:color w:val="0000FF"/>
        </w:rPr>
        <w:t xml:space="preserve"> two community members:  one who's the director of audit services for</w:t>
      </w:r>
      <w:r w:rsidR="001A1380">
        <w:rPr>
          <w:color w:val="0000FF"/>
        </w:rPr>
        <w:t xml:space="preserve"> the City of Portland and they </w:t>
      </w:r>
      <w:r w:rsidRPr="00794760">
        <w:rPr>
          <w:color w:val="0000FF"/>
        </w:rPr>
        <w:t xml:space="preserve">hired not just one, but two internal performance auditors. </w:t>
      </w:r>
    </w:p>
    <w:p w:rsidR="004E3543" w:rsidRPr="00794760" w:rsidRDefault="004E3543" w:rsidP="00DF57E0">
      <w:pPr>
        <w:pStyle w:val="Default"/>
        <w:ind w:left="360"/>
        <w:jc w:val="both"/>
        <w:rPr>
          <w:color w:val="0000FF"/>
        </w:rPr>
      </w:pPr>
    </w:p>
    <w:p w:rsidR="004E3543" w:rsidRPr="00794760" w:rsidRDefault="004E3543" w:rsidP="00DF57E0">
      <w:pPr>
        <w:pStyle w:val="Default"/>
        <w:ind w:left="360"/>
        <w:jc w:val="both"/>
        <w:rPr>
          <w:color w:val="0000FF"/>
        </w:rPr>
      </w:pPr>
      <w:r w:rsidRPr="00794760">
        <w:rPr>
          <w:color w:val="0000FF"/>
        </w:rPr>
        <w:t>She said e</w:t>
      </w:r>
      <w:r w:rsidR="002566B4" w:rsidRPr="00794760">
        <w:rPr>
          <w:color w:val="0000FF"/>
        </w:rPr>
        <w:t>ssentially</w:t>
      </w:r>
      <w:r w:rsidR="000E5A6B" w:rsidRPr="00794760">
        <w:rPr>
          <w:color w:val="0000FF"/>
        </w:rPr>
        <w:t xml:space="preserve"> they're just getting off the ground right now. </w:t>
      </w:r>
      <w:r w:rsidR="002566B4" w:rsidRPr="00794760">
        <w:rPr>
          <w:color w:val="0000FF"/>
        </w:rPr>
        <w:t>The board is</w:t>
      </w:r>
      <w:r w:rsidR="000E5A6B" w:rsidRPr="00794760">
        <w:rPr>
          <w:color w:val="0000FF"/>
        </w:rPr>
        <w:t xml:space="preserve"> going to be voting tonight on the</w:t>
      </w:r>
      <w:r w:rsidR="002566B4" w:rsidRPr="00794760">
        <w:rPr>
          <w:color w:val="0000FF"/>
        </w:rPr>
        <w:t xml:space="preserve">ir </w:t>
      </w:r>
      <w:r w:rsidR="000E5A6B" w:rsidRPr="00794760">
        <w:rPr>
          <w:color w:val="0000FF"/>
        </w:rPr>
        <w:t>audit function charter</w:t>
      </w:r>
      <w:r w:rsidR="002566B4" w:rsidRPr="00794760">
        <w:rPr>
          <w:color w:val="0000FF"/>
        </w:rPr>
        <w:t>. T</w:t>
      </w:r>
      <w:r w:rsidR="000E5A6B" w:rsidRPr="00794760">
        <w:rPr>
          <w:color w:val="0000FF"/>
        </w:rPr>
        <w:t xml:space="preserve">he board </w:t>
      </w:r>
      <w:r w:rsidR="002566B4" w:rsidRPr="00794760">
        <w:rPr>
          <w:color w:val="0000FF"/>
        </w:rPr>
        <w:t xml:space="preserve">has approved </w:t>
      </w:r>
      <w:r w:rsidRPr="00794760">
        <w:rPr>
          <w:color w:val="0000FF"/>
        </w:rPr>
        <w:t>t</w:t>
      </w:r>
      <w:r w:rsidR="000E5A6B" w:rsidRPr="00794760">
        <w:rPr>
          <w:color w:val="0000FF"/>
        </w:rPr>
        <w:t>wo audits to</w:t>
      </w:r>
      <w:r w:rsidR="002566B4" w:rsidRPr="00794760">
        <w:rPr>
          <w:color w:val="0000FF"/>
        </w:rPr>
        <w:t xml:space="preserve"> date. O</w:t>
      </w:r>
      <w:r w:rsidR="000E5A6B" w:rsidRPr="00794760">
        <w:rPr>
          <w:color w:val="0000FF"/>
        </w:rPr>
        <w:t>ne relating to contracts</w:t>
      </w:r>
      <w:r w:rsidR="002566B4" w:rsidRPr="00794760">
        <w:rPr>
          <w:color w:val="0000FF"/>
        </w:rPr>
        <w:t xml:space="preserve"> a</w:t>
      </w:r>
      <w:r w:rsidR="000E5A6B" w:rsidRPr="00794760">
        <w:rPr>
          <w:color w:val="0000FF"/>
        </w:rPr>
        <w:t>nd the second is a review of</w:t>
      </w:r>
      <w:r w:rsidR="002566B4" w:rsidRPr="00794760">
        <w:rPr>
          <w:color w:val="0000FF"/>
        </w:rPr>
        <w:t xml:space="preserve"> </w:t>
      </w:r>
      <w:r w:rsidR="00152828">
        <w:rPr>
          <w:color w:val="0000FF"/>
        </w:rPr>
        <w:t>P</w:t>
      </w:r>
      <w:r w:rsidR="000E5A6B" w:rsidRPr="00794760">
        <w:rPr>
          <w:color w:val="0000FF"/>
        </w:rPr>
        <w:t xml:space="preserve"> </w:t>
      </w:r>
      <w:r w:rsidR="00152828">
        <w:rPr>
          <w:color w:val="0000FF"/>
        </w:rPr>
        <w:t>C</w:t>
      </w:r>
      <w:r w:rsidR="000E5A6B" w:rsidRPr="00794760">
        <w:rPr>
          <w:color w:val="0000FF"/>
        </w:rPr>
        <w:t xml:space="preserve">ard </w:t>
      </w:r>
      <w:r w:rsidR="002566B4" w:rsidRPr="00794760">
        <w:rPr>
          <w:color w:val="0000FF"/>
        </w:rPr>
        <w:t xml:space="preserve">purchases, </w:t>
      </w:r>
      <w:r w:rsidR="000E5A6B" w:rsidRPr="00794760">
        <w:rPr>
          <w:color w:val="0000FF"/>
        </w:rPr>
        <w:t>something that had been called out.</w:t>
      </w:r>
      <w:r w:rsidR="002566B4" w:rsidRPr="00794760">
        <w:rPr>
          <w:color w:val="0000FF"/>
        </w:rPr>
        <w:t xml:space="preserve"> </w:t>
      </w:r>
    </w:p>
    <w:p w:rsidR="004E3543" w:rsidRPr="00794760" w:rsidRDefault="004E3543" w:rsidP="00DF57E0">
      <w:pPr>
        <w:pStyle w:val="Default"/>
        <w:ind w:left="360"/>
        <w:jc w:val="both"/>
        <w:rPr>
          <w:color w:val="0000FF"/>
        </w:rPr>
      </w:pPr>
    </w:p>
    <w:p w:rsidR="004E3543" w:rsidRPr="00794760" w:rsidRDefault="002566B4" w:rsidP="00DF57E0">
      <w:pPr>
        <w:pStyle w:val="Default"/>
        <w:ind w:left="360"/>
        <w:jc w:val="both"/>
        <w:rPr>
          <w:color w:val="0000FF"/>
        </w:rPr>
      </w:pPr>
      <w:r w:rsidRPr="00794760">
        <w:rPr>
          <w:color w:val="0000FF"/>
        </w:rPr>
        <w:t>At this point</w:t>
      </w:r>
      <w:r w:rsidR="000E5A6B" w:rsidRPr="00794760">
        <w:rPr>
          <w:color w:val="0000FF"/>
        </w:rPr>
        <w:t>, that's the extent of what has really been planned.</w:t>
      </w:r>
      <w:r w:rsidRPr="00794760">
        <w:rPr>
          <w:color w:val="0000FF"/>
        </w:rPr>
        <w:t xml:space="preserve"> T</w:t>
      </w:r>
      <w:r w:rsidR="000E5A6B" w:rsidRPr="00794760">
        <w:rPr>
          <w:color w:val="0000FF"/>
        </w:rPr>
        <w:t>he audit committee</w:t>
      </w:r>
      <w:r w:rsidRPr="00794760">
        <w:rPr>
          <w:color w:val="0000FF"/>
        </w:rPr>
        <w:t xml:space="preserve"> i</w:t>
      </w:r>
      <w:r w:rsidR="000E5A6B" w:rsidRPr="00794760">
        <w:rPr>
          <w:color w:val="0000FF"/>
        </w:rPr>
        <w:t xml:space="preserve">s in the process of creating its annual work plan. </w:t>
      </w:r>
      <w:r w:rsidRPr="00794760">
        <w:rPr>
          <w:color w:val="0000FF"/>
        </w:rPr>
        <w:t>C</w:t>
      </w:r>
      <w:r w:rsidR="000E5A6B" w:rsidRPr="00794760">
        <w:rPr>
          <w:color w:val="0000FF"/>
        </w:rPr>
        <w:t>e</w:t>
      </w:r>
      <w:r w:rsidRPr="00794760">
        <w:rPr>
          <w:color w:val="0000FF"/>
        </w:rPr>
        <w:t xml:space="preserve">rtainly there'll be engagement around </w:t>
      </w:r>
      <w:r w:rsidR="000E5A6B" w:rsidRPr="00794760">
        <w:rPr>
          <w:color w:val="0000FF"/>
        </w:rPr>
        <w:t>the financial audit and in addition with director Scott's committee around the bond performance</w:t>
      </w:r>
      <w:r w:rsidR="004E3543" w:rsidRPr="00794760">
        <w:rPr>
          <w:color w:val="0000FF"/>
        </w:rPr>
        <w:t>.</w:t>
      </w:r>
      <w:r w:rsidR="000E5A6B" w:rsidRPr="00794760">
        <w:rPr>
          <w:color w:val="0000FF"/>
        </w:rPr>
        <w:t xml:space="preserve"> </w:t>
      </w:r>
      <w:r w:rsidR="004E3543" w:rsidRPr="00794760">
        <w:rPr>
          <w:color w:val="0000FF"/>
        </w:rPr>
        <w:t>I</w:t>
      </w:r>
      <w:r w:rsidR="000E5A6B" w:rsidRPr="00794760">
        <w:rPr>
          <w:color w:val="0000FF"/>
        </w:rPr>
        <w:t>f there's a need for or a recommendation from staff or an external part</w:t>
      </w:r>
      <w:r w:rsidRPr="00794760">
        <w:rPr>
          <w:color w:val="0000FF"/>
        </w:rPr>
        <w:t>y</w:t>
      </w:r>
      <w:r w:rsidR="000E5A6B" w:rsidRPr="00794760">
        <w:rPr>
          <w:color w:val="0000FF"/>
        </w:rPr>
        <w:t xml:space="preserve"> that we have our interna</w:t>
      </w:r>
      <w:r w:rsidRPr="00794760">
        <w:rPr>
          <w:color w:val="0000FF"/>
        </w:rPr>
        <w:t xml:space="preserve">l performance auditors look at the local option funds, we would do that. We haven't completely built out all </w:t>
      </w:r>
      <w:r w:rsidR="00794760">
        <w:rPr>
          <w:color w:val="0000FF"/>
        </w:rPr>
        <w:t>their</w:t>
      </w:r>
      <w:r w:rsidRPr="00794760">
        <w:rPr>
          <w:color w:val="0000FF"/>
        </w:rPr>
        <w:t xml:space="preserve"> hours for this year. So it's a possibility.</w:t>
      </w:r>
    </w:p>
    <w:p w:rsidR="004E3543" w:rsidRDefault="004E3543" w:rsidP="00DF57E0">
      <w:pPr>
        <w:pStyle w:val="Default"/>
        <w:ind w:left="360"/>
        <w:jc w:val="both"/>
      </w:pPr>
    </w:p>
    <w:p w:rsidR="004E3543" w:rsidRDefault="004E3543" w:rsidP="00DF57E0">
      <w:pPr>
        <w:pStyle w:val="Default"/>
        <w:ind w:left="360"/>
        <w:jc w:val="both"/>
      </w:pPr>
      <w:r>
        <w:t>With two staff, d</w:t>
      </w:r>
      <w:r w:rsidR="002566B4">
        <w:t xml:space="preserve">o you have a sense of how many audits per year you'll be targeting? </w:t>
      </w:r>
    </w:p>
    <w:p w:rsidR="004E3543" w:rsidRDefault="004E3543" w:rsidP="00DF57E0">
      <w:pPr>
        <w:pStyle w:val="Default"/>
        <w:ind w:left="360"/>
        <w:jc w:val="both"/>
      </w:pPr>
    </w:p>
    <w:p w:rsidR="003A506D" w:rsidRPr="00191ED0" w:rsidRDefault="00794760" w:rsidP="00DF57E0">
      <w:pPr>
        <w:pStyle w:val="Default"/>
        <w:ind w:left="360"/>
        <w:jc w:val="both"/>
        <w:rPr>
          <w:color w:val="0000FF"/>
        </w:rPr>
      </w:pPr>
      <w:r w:rsidRPr="00794760">
        <w:rPr>
          <w:color w:val="0000FF"/>
        </w:rPr>
        <w:t>Ms. Brim-Edwards</w:t>
      </w:r>
      <w:r>
        <w:rPr>
          <w:color w:val="0000FF"/>
        </w:rPr>
        <w:t xml:space="preserve"> replied it d</w:t>
      </w:r>
      <w:r w:rsidR="002566B4" w:rsidRPr="00191ED0">
        <w:rPr>
          <w:color w:val="0000FF"/>
        </w:rPr>
        <w:t>epends on how big they are</w:t>
      </w:r>
      <w:r w:rsidR="003A506D" w:rsidRPr="00191ED0">
        <w:rPr>
          <w:color w:val="0000FF"/>
        </w:rPr>
        <w:t>,</w:t>
      </w:r>
      <w:r w:rsidRPr="00191ED0">
        <w:rPr>
          <w:color w:val="0000FF"/>
        </w:rPr>
        <w:t xml:space="preserve"> </w:t>
      </w:r>
      <w:r w:rsidR="00120BC8" w:rsidRPr="00191ED0">
        <w:rPr>
          <w:color w:val="0000FF"/>
        </w:rPr>
        <w:t>how extensive and</w:t>
      </w:r>
      <w:r w:rsidR="00152828" w:rsidRPr="00191ED0">
        <w:rPr>
          <w:color w:val="0000FF"/>
        </w:rPr>
        <w:t xml:space="preserve"> technical. </w:t>
      </w:r>
      <w:r w:rsidR="002566B4" w:rsidRPr="00191ED0">
        <w:rPr>
          <w:color w:val="0000FF"/>
        </w:rPr>
        <w:t xml:space="preserve"> </w:t>
      </w:r>
      <w:r w:rsidR="00152828" w:rsidRPr="00191ED0">
        <w:rPr>
          <w:color w:val="0000FF"/>
        </w:rPr>
        <w:t>W</w:t>
      </w:r>
      <w:r w:rsidR="002566B4" w:rsidRPr="00191ED0">
        <w:rPr>
          <w:color w:val="0000FF"/>
        </w:rPr>
        <w:t>e're in the process of actually standing up the function</w:t>
      </w:r>
      <w:r w:rsidR="003A506D" w:rsidRPr="00191ED0">
        <w:rPr>
          <w:color w:val="0000FF"/>
        </w:rPr>
        <w:t xml:space="preserve">. </w:t>
      </w:r>
      <w:r w:rsidRPr="00191ED0">
        <w:rPr>
          <w:color w:val="0000FF"/>
        </w:rPr>
        <w:t xml:space="preserve"> </w:t>
      </w:r>
      <w:r w:rsidR="003A506D" w:rsidRPr="00191ED0">
        <w:rPr>
          <w:color w:val="0000FF"/>
        </w:rPr>
        <w:t>We</w:t>
      </w:r>
      <w:r w:rsidRPr="00191ED0">
        <w:rPr>
          <w:color w:val="0000FF"/>
        </w:rPr>
        <w:t xml:space="preserve"> </w:t>
      </w:r>
      <w:r w:rsidR="002566B4" w:rsidRPr="00191ED0">
        <w:rPr>
          <w:color w:val="0000FF"/>
        </w:rPr>
        <w:t xml:space="preserve">started with ones that we thought were sort of medium complexity. </w:t>
      </w:r>
      <w:r w:rsidR="00152828" w:rsidRPr="00191ED0">
        <w:rPr>
          <w:color w:val="0000FF"/>
        </w:rPr>
        <w:t>The P C</w:t>
      </w:r>
      <w:r w:rsidR="002566B4" w:rsidRPr="00191ED0">
        <w:rPr>
          <w:color w:val="0000FF"/>
        </w:rPr>
        <w:t xml:space="preserve">ard one is pretty straight forward is checking in processes. </w:t>
      </w:r>
    </w:p>
    <w:p w:rsidR="003A506D" w:rsidRPr="00191ED0" w:rsidRDefault="003A506D" w:rsidP="00DF57E0">
      <w:pPr>
        <w:pStyle w:val="Default"/>
        <w:ind w:left="360"/>
        <w:jc w:val="both"/>
        <w:rPr>
          <w:color w:val="0000FF"/>
        </w:rPr>
      </w:pPr>
    </w:p>
    <w:p w:rsidR="007D3FA0" w:rsidRDefault="003A506D" w:rsidP="00DF57E0">
      <w:pPr>
        <w:pStyle w:val="Default"/>
        <w:ind w:left="360"/>
        <w:jc w:val="both"/>
        <w:rPr>
          <w:color w:val="0000FF"/>
        </w:rPr>
      </w:pPr>
      <w:r w:rsidRPr="00191ED0">
        <w:rPr>
          <w:color w:val="0000FF"/>
        </w:rPr>
        <w:t xml:space="preserve">I believe probably four audits. </w:t>
      </w:r>
      <w:r w:rsidR="00152828" w:rsidRPr="00191ED0">
        <w:rPr>
          <w:color w:val="0000FF"/>
        </w:rPr>
        <w:t>W</w:t>
      </w:r>
      <w:r w:rsidR="002566B4" w:rsidRPr="00191ED0">
        <w:rPr>
          <w:color w:val="0000FF"/>
        </w:rPr>
        <w:t>e just were getting ready to send to the</w:t>
      </w:r>
      <w:r w:rsidR="004343DE" w:rsidRPr="00191ED0">
        <w:rPr>
          <w:color w:val="0000FF"/>
        </w:rPr>
        <w:t xml:space="preserve"> board a recommendation concerning the handling of </w:t>
      </w:r>
      <w:r w:rsidR="00120BC8" w:rsidRPr="00191ED0">
        <w:rPr>
          <w:color w:val="0000FF"/>
        </w:rPr>
        <w:t>the ACH transactions</w:t>
      </w:r>
      <w:r w:rsidR="002566B4" w:rsidRPr="00191ED0">
        <w:rPr>
          <w:color w:val="0000FF"/>
        </w:rPr>
        <w:t xml:space="preserve">. </w:t>
      </w:r>
      <w:r w:rsidR="004343DE" w:rsidRPr="00191ED0">
        <w:rPr>
          <w:color w:val="0000FF"/>
        </w:rPr>
        <w:t>So four seems to be about the number. T</w:t>
      </w:r>
      <w:r w:rsidR="002566B4" w:rsidRPr="00191ED0">
        <w:rPr>
          <w:color w:val="0000FF"/>
        </w:rPr>
        <w:t>wo auditor's is actually quite small</w:t>
      </w:r>
      <w:r w:rsidR="00152828" w:rsidRPr="00191ED0">
        <w:rPr>
          <w:color w:val="0000FF"/>
        </w:rPr>
        <w:t>. E</w:t>
      </w:r>
      <w:r w:rsidR="002566B4" w:rsidRPr="00191ED0">
        <w:rPr>
          <w:color w:val="0000FF"/>
        </w:rPr>
        <w:t xml:space="preserve">ven though we have more than any </w:t>
      </w:r>
      <w:r w:rsidR="004343DE" w:rsidRPr="00191ED0">
        <w:rPr>
          <w:color w:val="0000FF"/>
        </w:rPr>
        <w:t>other school district. R</w:t>
      </w:r>
      <w:r w:rsidR="002566B4" w:rsidRPr="00191ED0">
        <w:rPr>
          <w:color w:val="0000FF"/>
        </w:rPr>
        <w:t>elatively speaking, given our budget size, it's still fairly small</w:t>
      </w:r>
      <w:r w:rsidR="004343DE" w:rsidRPr="00191ED0">
        <w:rPr>
          <w:color w:val="0000FF"/>
        </w:rPr>
        <w:t xml:space="preserve"> a</w:t>
      </w:r>
      <w:r w:rsidR="00191ED0">
        <w:rPr>
          <w:color w:val="0000FF"/>
        </w:rPr>
        <w:t>u</w:t>
      </w:r>
      <w:r w:rsidR="004343DE" w:rsidRPr="00191ED0">
        <w:rPr>
          <w:color w:val="0000FF"/>
        </w:rPr>
        <w:t>dit</w:t>
      </w:r>
      <w:r w:rsidR="002566B4" w:rsidRPr="00191ED0">
        <w:rPr>
          <w:color w:val="0000FF"/>
        </w:rPr>
        <w:t>.</w:t>
      </w:r>
    </w:p>
    <w:p w:rsidR="004E3543" w:rsidRPr="00191ED0" w:rsidRDefault="004E3543" w:rsidP="00DF57E0">
      <w:pPr>
        <w:pStyle w:val="Default"/>
        <w:ind w:left="360"/>
        <w:jc w:val="both"/>
        <w:rPr>
          <w:color w:val="0000FF"/>
        </w:rPr>
      </w:pPr>
    </w:p>
    <w:p w:rsidR="00152828" w:rsidRDefault="00152828" w:rsidP="00DF57E0">
      <w:pPr>
        <w:pStyle w:val="Default"/>
        <w:jc w:val="both"/>
        <w:rPr>
          <w:b/>
        </w:rPr>
      </w:pPr>
      <w:r w:rsidRPr="00152828">
        <w:rPr>
          <w:b/>
        </w:rPr>
        <w:t>Commission</w:t>
      </w:r>
      <w:r w:rsidR="00191ED0">
        <w:rPr>
          <w:b/>
        </w:rPr>
        <w:t>er Norton made this observation:</w:t>
      </w:r>
    </w:p>
    <w:p w:rsidR="00152828" w:rsidRPr="00152828" w:rsidRDefault="00152828" w:rsidP="00DF57E0">
      <w:pPr>
        <w:pStyle w:val="Default"/>
        <w:jc w:val="both"/>
        <w:rPr>
          <w:b/>
        </w:rPr>
      </w:pPr>
    </w:p>
    <w:p w:rsidR="00120BC8" w:rsidRDefault="004E3543" w:rsidP="00DF57E0">
      <w:pPr>
        <w:pStyle w:val="Default"/>
        <w:ind w:left="360"/>
        <w:jc w:val="both"/>
      </w:pPr>
      <w:r>
        <w:t xml:space="preserve">It's probably more of a </w:t>
      </w:r>
      <w:r w:rsidR="00152828">
        <w:t>comment than, than a question. But we</w:t>
      </w:r>
      <w:r w:rsidR="004343DE">
        <w:t xml:space="preserve"> hear</w:t>
      </w:r>
      <w:r w:rsidR="00120BC8">
        <w:t xml:space="preserve"> a</w:t>
      </w:r>
      <w:r>
        <w:t xml:space="preserve"> number of jurisdictions that have internal performance audit</w:t>
      </w:r>
      <w:r w:rsidR="004343DE">
        <w:t xml:space="preserve">ors. You </w:t>
      </w:r>
      <w:r>
        <w:t>are correct</w:t>
      </w:r>
      <w:r w:rsidR="004343DE">
        <w:t xml:space="preserve">. </w:t>
      </w:r>
      <w:r>
        <w:t>You're the o</w:t>
      </w:r>
      <w:r w:rsidR="00120BC8">
        <w:t xml:space="preserve">nly school that we are aware of </w:t>
      </w:r>
      <w:r>
        <w:t xml:space="preserve">that have them, but we </w:t>
      </w:r>
      <w:r w:rsidR="004343DE">
        <w:t>h</w:t>
      </w:r>
      <w:r>
        <w:t>ear other jurisdictions do. And the description that you just m</w:t>
      </w:r>
      <w:r w:rsidR="001A1380">
        <w:t>ade of the purchase cards and</w:t>
      </w:r>
      <w:r>
        <w:t xml:space="preserve"> ACH transactions are transactional as opposed to performance outcome. And as you can tell each year when we </w:t>
      </w:r>
      <w:r w:rsidRPr="00191ED0">
        <w:rPr>
          <w:color w:val="auto"/>
        </w:rPr>
        <w:t>come to talk to you during budget time, we are interested in moving along the sophistication line</w:t>
      </w:r>
      <w:r w:rsidR="004343DE">
        <w:t>. A</w:t>
      </w:r>
      <w:r>
        <w:t>nd that's why I appreciate the superintendent's remarks that at some point just the number of teachers or the model expense of a teacher is not going to be sufficient to talk about</w:t>
      </w:r>
      <w:r w:rsidR="004343DE">
        <w:t xml:space="preserve"> wh</w:t>
      </w:r>
      <w:r w:rsidR="00191ED0">
        <w:t xml:space="preserve">at </w:t>
      </w:r>
      <w:r>
        <w:t xml:space="preserve">this </w:t>
      </w:r>
      <w:r w:rsidR="00191ED0">
        <w:t xml:space="preserve">is </w:t>
      </w:r>
      <w:r>
        <w:t xml:space="preserve">really doing at the student level. </w:t>
      </w:r>
      <w:r w:rsidR="003A506D">
        <w:t>W</w:t>
      </w:r>
      <w:r>
        <w:t xml:space="preserve">e will continue to ask about outcome </w:t>
      </w:r>
      <w:r w:rsidR="00191ED0">
        <w:t>measures</w:t>
      </w:r>
      <w:r>
        <w:t xml:space="preserve">. </w:t>
      </w:r>
    </w:p>
    <w:p w:rsidR="00191ED0" w:rsidRDefault="004E3543" w:rsidP="00DF57E0">
      <w:pPr>
        <w:pStyle w:val="Default"/>
        <w:ind w:left="360"/>
        <w:jc w:val="both"/>
      </w:pPr>
      <w:r>
        <w:lastRenderedPageBreak/>
        <w:br/>
      </w:r>
      <w:r>
        <w:br/>
      </w:r>
      <w:r w:rsidR="00191ED0" w:rsidRPr="002B3EBC">
        <w:rPr>
          <w:color w:val="0000FF"/>
        </w:rPr>
        <w:t xml:space="preserve">Ms. </w:t>
      </w:r>
      <w:r w:rsidR="00191ED0" w:rsidRPr="00794760">
        <w:rPr>
          <w:color w:val="0000FF"/>
        </w:rPr>
        <w:t>Brim-Edwa</w:t>
      </w:r>
      <w:r w:rsidR="00191ED0">
        <w:rPr>
          <w:color w:val="0000FF"/>
        </w:rPr>
        <w:t xml:space="preserve">rds said </w:t>
      </w:r>
      <w:r w:rsidRPr="002B3EBC">
        <w:rPr>
          <w:color w:val="0000FF"/>
        </w:rPr>
        <w:t xml:space="preserve">I'm glad you raised that because actually the contracts </w:t>
      </w:r>
      <w:r w:rsidR="00191ED0" w:rsidRPr="002B3EBC">
        <w:rPr>
          <w:color w:val="0000FF"/>
        </w:rPr>
        <w:t xml:space="preserve">audit is more complex than </w:t>
      </w:r>
      <w:r w:rsidRPr="002B3EBC">
        <w:rPr>
          <w:color w:val="0000FF"/>
        </w:rPr>
        <w:t>just</w:t>
      </w:r>
      <w:r w:rsidR="00120BC8">
        <w:rPr>
          <w:color w:val="0000FF"/>
        </w:rPr>
        <w:t>,</w:t>
      </w:r>
      <w:r w:rsidR="003A506D" w:rsidRPr="002B3EBC">
        <w:rPr>
          <w:color w:val="0000FF"/>
        </w:rPr>
        <w:t xml:space="preserve"> </w:t>
      </w:r>
      <w:r w:rsidR="00120BC8">
        <w:rPr>
          <w:color w:val="0000FF"/>
        </w:rPr>
        <w:t>“</w:t>
      </w:r>
      <w:r w:rsidRPr="002B3EBC">
        <w:rPr>
          <w:color w:val="0000FF"/>
        </w:rPr>
        <w:t>did they fulfill all this for financial requirements and best practices in the contracting process</w:t>
      </w:r>
      <w:r w:rsidR="00120BC8">
        <w:rPr>
          <w:color w:val="0000FF"/>
        </w:rPr>
        <w:t>?”</w:t>
      </w:r>
      <w:r w:rsidRPr="002B3EBC">
        <w:rPr>
          <w:color w:val="0000FF"/>
        </w:rPr>
        <w:t xml:space="preserve"> But it's also</w:t>
      </w:r>
      <w:r w:rsidR="00191ED0" w:rsidRPr="002B3EBC">
        <w:rPr>
          <w:color w:val="0000FF"/>
        </w:rPr>
        <w:t xml:space="preserve"> </w:t>
      </w:r>
      <w:r w:rsidRPr="002B3EBC">
        <w:rPr>
          <w:color w:val="0000FF"/>
        </w:rPr>
        <w:t>the oversight</w:t>
      </w:r>
      <w:r w:rsidR="003636FD" w:rsidRPr="002B3EBC">
        <w:rPr>
          <w:color w:val="0000FF"/>
        </w:rPr>
        <w:t>, specifically</w:t>
      </w:r>
      <w:r w:rsidRPr="002B3EBC">
        <w:rPr>
          <w:color w:val="0000FF"/>
        </w:rPr>
        <w:t xml:space="preserve">, contracts that provide services to students. </w:t>
      </w:r>
      <w:r w:rsidR="00191ED0" w:rsidRPr="002B3EBC">
        <w:rPr>
          <w:color w:val="0000FF"/>
        </w:rPr>
        <w:t>S</w:t>
      </w:r>
      <w:r w:rsidRPr="002B3EBC">
        <w:rPr>
          <w:color w:val="0000FF"/>
        </w:rPr>
        <w:t xml:space="preserve">o as you can imagine, we have thousands of contracts. </w:t>
      </w:r>
      <w:r w:rsidR="00191ED0" w:rsidRPr="002B3EBC">
        <w:rPr>
          <w:color w:val="0000FF"/>
        </w:rPr>
        <w:t>S</w:t>
      </w:r>
      <w:r w:rsidRPr="002B3EBC">
        <w:rPr>
          <w:color w:val="0000FF"/>
        </w:rPr>
        <w:t xml:space="preserve">o there's a special focus on those that are actually providing services to students to get at this </w:t>
      </w:r>
      <w:r w:rsidR="00191ED0" w:rsidRPr="002B3EBC">
        <w:rPr>
          <w:color w:val="0000FF"/>
        </w:rPr>
        <w:t xml:space="preserve">particular </w:t>
      </w:r>
      <w:r w:rsidRPr="002B3EBC">
        <w:rPr>
          <w:color w:val="0000FF"/>
        </w:rPr>
        <w:t xml:space="preserve"> issue</w:t>
      </w:r>
      <w:r w:rsidR="00191ED0" w:rsidRPr="002B3EBC">
        <w:rPr>
          <w:color w:val="0000FF"/>
        </w:rPr>
        <w:t xml:space="preserve"> versus the, </w:t>
      </w:r>
      <w:r w:rsidR="00C8386F">
        <w:rPr>
          <w:color w:val="0000FF"/>
        </w:rPr>
        <w:t>“</w:t>
      </w:r>
      <w:r w:rsidR="00191ED0" w:rsidRPr="002B3EBC">
        <w:rPr>
          <w:color w:val="0000FF"/>
        </w:rPr>
        <w:t>did they deliver</w:t>
      </w:r>
      <w:r w:rsidRPr="002B3EBC">
        <w:rPr>
          <w:color w:val="0000FF"/>
        </w:rPr>
        <w:t xml:space="preserve"> a hundred </w:t>
      </w:r>
      <w:r w:rsidR="00191ED0" w:rsidRPr="002B3EBC">
        <w:rPr>
          <w:color w:val="0000FF"/>
        </w:rPr>
        <w:t>reams</w:t>
      </w:r>
      <w:r w:rsidRPr="002B3EBC">
        <w:rPr>
          <w:color w:val="0000FF"/>
        </w:rPr>
        <w:t xml:space="preserve"> of paper</w:t>
      </w:r>
      <w:r w:rsidR="00C8386F">
        <w:rPr>
          <w:color w:val="0000FF"/>
        </w:rPr>
        <w:t>”</w:t>
      </w:r>
      <w:r w:rsidRPr="002B3EBC">
        <w:rPr>
          <w:color w:val="0000FF"/>
        </w:rPr>
        <w:t xml:space="preserve"> versus </w:t>
      </w:r>
      <w:r w:rsidR="00C8386F">
        <w:rPr>
          <w:color w:val="0000FF"/>
        </w:rPr>
        <w:t>“</w:t>
      </w:r>
      <w:r w:rsidRPr="002B3EBC">
        <w:rPr>
          <w:color w:val="0000FF"/>
        </w:rPr>
        <w:t>did this contractor that said they were going to provide this service</w:t>
      </w:r>
      <w:r w:rsidR="001A1380">
        <w:rPr>
          <w:color w:val="0000FF"/>
        </w:rPr>
        <w:t xml:space="preserve"> and provide</w:t>
      </w:r>
      <w:r w:rsidR="00191ED0" w:rsidRPr="002B3EBC">
        <w:rPr>
          <w:color w:val="0000FF"/>
        </w:rPr>
        <w:t xml:space="preserve"> these outcomes</w:t>
      </w:r>
      <w:r w:rsidR="001A1380">
        <w:rPr>
          <w:color w:val="0000FF"/>
        </w:rPr>
        <w:t>.</w:t>
      </w:r>
      <w:r w:rsidR="00C8386F">
        <w:rPr>
          <w:color w:val="0000FF"/>
        </w:rPr>
        <w:t>”</w:t>
      </w:r>
      <w:r>
        <w:t xml:space="preserve"> </w:t>
      </w:r>
      <w:r>
        <w:br/>
      </w:r>
    </w:p>
    <w:p w:rsidR="003636FD" w:rsidRDefault="00191ED0" w:rsidP="00DF57E0">
      <w:pPr>
        <w:pStyle w:val="Default"/>
        <w:ind w:left="360"/>
        <w:jc w:val="both"/>
        <w:rPr>
          <w:color w:val="0000FF"/>
        </w:rPr>
      </w:pPr>
      <w:r w:rsidRPr="003636FD">
        <w:rPr>
          <w:color w:val="0000FF"/>
        </w:rPr>
        <w:t xml:space="preserve">Mr. Andrew Scott added </w:t>
      </w:r>
      <w:r w:rsidR="004E3543" w:rsidRPr="003636FD">
        <w:rPr>
          <w:color w:val="0000FF"/>
        </w:rPr>
        <w:t xml:space="preserve">that the focus on outcomes is super important. We know that that's something that I believe really strongly in. I also think there's a difference when you're talking about </w:t>
      </w:r>
      <w:r w:rsidR="002B3EBC" w:rsidRPr="003636FD">
        <w:rPr>
          <w:color w:val="0000FF"/>
        </w:rPr>
        <w:t xml:space="preserve">a levy that is supporting one third of </w:t>
      </w:r>
      <w:r w:rsidR="004E3543" w:rsidRPr="003636FD">
        <w:rPr>
          <w:color w:val="0000FF"/>
        </w:rPr>
        <w:t xml:space="preserve">all teachers versus something else, like </w:t>
      </w:r>
      <w:r w:rsidR="002B3EBC" w:rsidRPr="003636FD">
        <w:rPr>
          <w:color w:val="0000FF"/>
        </w:rPr>
        <w:t>a ballot measure for parks or something similar from</w:t>
      </w:r>
      <w:r w:rsidR="004E3543" w:rsidRPr="003636FD">
        <w:rPr>
          <w:color w:val="0000FF"/>
        </w:rPr>
        <w:t xml:space="preserve"> a local government. </w:t>
      </w:r>
      <w:r w:rsidR="002B3EBC" w:rsidRPr="003636FD">
        <w:rPr>
          <w:color w:val="0000FF"/>
        </w:rPr>
        <w:t xml:space="preserve">There’s a big difference there </w:t>
      </w:r>
      <w:r w:rsidR="004E3543" w:rsidRPr="003636FD">
        <w:rPr>
          <w:color w:val="0000FF"/>
        </w:rPr>
        <w:t>In terms of when you talk about the outcomes</w:t>
      </w:r>
      <w:r w:rsidR="00C8386F">
        <w:rPr>
          <w:color w:val="0000FF"/>
        </w:rPr>
        <w:t>.</w:t>
      </w:r>
      <w:r w:rsidR="004E3543" w:rsidRPr="003636FD">
        <w:rPr>
          <w:color w:val="0000FF"/>
        </w:rPr>
        <w:t xml:space="preserve"> I mean this is the equivalent of if the city was going to lay off a third of its workers, right? Or the county's going to do that. And so yes, </w:t>
      </w:r>
      <w:r w:rsidR="002B3EBC" w:rsidRPr="003636FD">
        <w:rPr>
          <w:color w:val="0000FF"/>
        </w:rPr>
        <w:t xml:space="preserve">outcomes are </w:t>
      </w:r>
      <w:r w:rsidR="004E3543" w:rsidRPr="003636FD">
        <w:rPr>
          <w:color w:val="0000FF"/>
        </w:rPr>
        <w:t xml:space="preserve">super important. We were very focused on </w:t>
      </w:r>
      <w:r w:rsidR="002B3EBC" w:rsidRPr="003636FD">
        <w:rPr>
          <w:color w:val="0000FF"/>
        </w:rPr>
        <w:t>them here at this</w:t>
      </w:r>
      <w:r w:rsidR="004E3543" w:rsidRPr="003636FD">
        <w:rPr>
          <w:color w:val="0000FF"/>
        </w:rPr>
        <w:t xml:space="preserve"> district</w:t>
      </w:r>
      <w:r w:rsidR="002B3EBC" w:rsidRPr="003636FD">
        <w:rPr>
          <w:color w:val="0000FF"/>
        </w:rPr>
        <w:t xml:space="preserve">. </w:t>
      </w:r>
      <w:r w:rsidR="003636FD" w:rsidRPr="003636FD">
        <w:rPr>
          <w:color w:val="0000FF"/>
        </w:rPr>
        <w:t>But when</w:t>
      </w:r>
      <w:r w:rsidR="004E3543" w:rsidRPr="003636FD">
        <w:rPr>
          <w:color w:val="0000FF"/>
        </w:rPr>
        <w:t xml:space="preserve"> it comes to </w:t>
      </w:r>
      <w:r w:rsidR="002B3EBC" w:rsidRPr="003636FD">
        <w:rPr>
          <w:color w:val="0000FF"/>
        </w:rPr>
        <w:t xml:space="preserve">a levy like this it is such a </w:t>
      </w:r>
      <w:r w:rsidR="003636FD" w:rsidRPr="003636FD">
        <w:rPr>
          <w:color w:val="0000FF"/>
        </w:rPr>
        <w:t>core operation</w:t>
      </w:r>
      <w:r w:rsidR="002B3EBC" w:rsidRPr="003636FD">
        <w:rPr>
          <w:color w:val="0000FF"/>
        </w:rPr>
        <w:t>.</w:t>
      </w:r>
      <w:r w:rsidR="004E3543" w:rsidRPr="003636FD">
        <w:rPr>
          <w:color w:val="0000FF"/>
        </w:rPr>
        <w:t xml:space="preserve"> </w:t>
      </w:r>
      <w:r w:rsidR="002B3EBC" w:rsidRPr="003636FD">
        <w:rPr>
          <w:color w:val="0000FF"/>
        </w:rPr>
        <w:t>T</w:t>
      </w:r>
      <w:r w:rsidR="004E3543" w:rsidRPr="003636FD">
        <w:rPr>
          <w:color w:val="0000FF"/>
        </w:rPr>
        <w:t xml:space="preserve">he district really wouldn't be able to function if we lost 800 teachers. And so the focus on </w:t>
      </w:r>
      <w:r w:rsidR="002B3EBC" w:rsidRPr="003636FD">
        <w:rPr>
          <w:color w:val="0000FF"/>
        </w:rPr>
        <w:t xml:space="preserve">outcomes </w:t>
      </w:r>
      <w:r w:rsidR="004E3543" w:rsidRPr="003636FD">
        <w:rPr>
          <w:color w:val="0000FF"/>
        </w:rPr>
        <w:t xml:space="preserve">is really important. But I also think </w:t>
      </w:r>
      <w:r w:rsidR="003636FD" w:rsidRPr="003636FD">
        <w:rPr>
          <w:color w:val="0000FF"/>
        </w:rPr>
        <w:t>it</w:t>
      </w:r>
      <w:r w:rsidR="003636FD">
        <w:rPr>
          <w:color w:val="0000FF"/>
        </w:rPr>
        <w:t xml:space="preserve"> i</w:t>
      </w:r>
      <w:r w:rsidR="003636FD" w:rsidRPr="003636FD">
        <w:rPr>
          <w:color w:val="0000FF"/>
        </w:rPr>
        <w:t>s</w:t>
      </w:r>
      <w:r w:rsidR="004E3543" w:rsidRPr="003636FD">
        <w:rPr>
          <w:color w:val="0000FF"/>
        </w:rPr>
        <w:t xml:space="preserve"> important making a distinction between the types of things </w:t>
      </w:r>
      <w:r w:rsidR="003636FD" w:rsidRPr="003636FD">
        <w:rPr>
          <w:color w:val="0000FF"/>
        </w:rPr>
        <w:t xml:space="preserve">governments are </w:t>
      </w:r>
      <w:r w:rsidR="004E3543" w:rsidRPr="003636FD">
        <w:rPr>
          <w:color w:val="0000FF"/>
        </w:rPr>
        <w:t>asking</w:t>
      </w:r>
      <w:r w:rsidR="003636FD" w:rsidRPr="003636FD">
        <w:rPr>
          <w:color w:val="0000FF"/>
        </w:rPr>
        <w:t xml:space="preserve"> for and this is pretty</w:t>
      </w:r>
      <w:r w:rsidR="004E3543" w:rsidRPr="003636FD">
        <w:rPr>
          <w:color w:val="0000FF"/>
        </w:rPr>
        <w:t xml:space="preserve"> core</w:t>
      </w:r>
      <w:r w:rsidR="003636FD" w:rsidRPr="003636FD">
        <w:rPr>
          <w:color w:val="0000FF"/>
        </w:rPr>
        <w:t xml:space="preserve"> service. </w:t>
      </w:r>
    </w:p>
    <w:p w:rsidR="003636FD" w:rsidRPr="003636FD" w:rsidRDefault="003636FD" w:rsidP="00DF57E0">
      <w:pPr>
        <w:pStyle w:val="Default"/>
        <w:ind w:left="360"/>
        <w:jc w:val="both"/>
        <w:rPr>
          <w:color w:val="0000FF"/>
        </w:rPr>
      </w:pPr>
    </w:p>
    <w:p w:rsidR="003636FD" w:rsidRDefault="003636FD" w:rsidP="00DF57E0">
      <w:pPr>
        <w:pStyle w:val="Default"/>
        <w:jc w:val="both"/>
        <w:rPr>
          <w:color w:val="auto"/>
        </w:rPr>
      </w:pPr>
      <w:r w:rsidRPr="00C8386F">
        <w:rPr>
          <w:b/>
          <w:color w:val="auto"/>
        </w:rPr>
        <w:t>Chair Barringer made this observation</w:t>
      </w:r>
      <w:r w:rsidRPr="003636FD">
        <w:rPr>
          <w:color w:val="auto"/>
        </w:rPr>
        <w:t>:</w:t>
      </w:r>
    </w:p>
    <w:p w:rsidR="00C8386F" w:rsidRDefault="00C8386F" w:rsidP="00DF57E0">
      <w:pPr>
        <w:pStyle w:val="Default"/>
        <w:jc w:val="both"/>
      </w:pPr>
    </w:p>
    <w:p w:rsidR="003636FD" w:rsidRDefault="007149FD" w:rsidP="00DF57E0">
      <w:pPr>
        <w:pStyle w:val="Default"/>
        <w:ind w:left="360"/>
        <w:jc w:val="both"/>
      </w:pPr>
      <w:r>
        <w:t>Getting back</w:t>
      </w:r>
      <w:r w:rsidR="004E3543">
        <w:t xml:space="preserve"> to some of those goals that you talked about earlier</w:t>
      </w:r>
      <w:r w:rsidR="003636FD">
        <w:t xml:space="preserve"> l</w:t>
      </w:r>
      <w:r w:rsidR="004E3543">
        <w:t>ike just the the third grade reading goal</w:t>
      </w:r>
      <w:r w:rsidR="003636FD">
        <w:t>. Y</w:t>
      </w:r>
      <w:r w:rsidR="004E3543">
        <w:t xml:space="preserve">ou can say you met that </w:t>
      </w:r>
      <w:r w:rsidR="003636FD">
        <w:t>goal or</w:t>
      </w:r>
      <w:r w:rsidR="004E3543">
        <w:t xml:space="preserve"> you didn't </w:t>
      </w:r>
      <w:r w:rsidR="003636FD">
        <w:t xml:space="preserve">meet </w:t>
      </w:r>
      <w:r w:rsidR="004E3543">
        <w:t xml:space="preserve">that goal and will that be </w:t>
      </w:r>
      <w:r w:rsidR="003636FD">
        <w:t>audited by this audit team</w:t>
      </w:r>
      <w:r w:rsidR="004E3543">
        <w:t xml:space="preserve">? </w:t>
      </w:r>
    </w:p>
    <w:p w:rsidR="003636FD" w:rsidRDefault="003636FD" w:rsidP="00DF57E0">
      <w:pPr>
        <w:pStyle w:val="Default"/>
        <w:ind w:left="360"/>
        <w:jc w:val="both"/>
      </w:pPr>
    </w:p>
    <w:p w:rsidR="00785795" w:rsidRDefault="003636FD" w:rsidP="00DF57E0">
      <w:pPr>
        <w:pStyle w:val="Default"/>
        <w:ind w:left="360"/>
        <w:jc w:val="both"/>
      </w:pPr>
      <w:r w:rsidRPr="002B3EBC">
        <w:rPr>
          <w:color w:val="0000FF"/>
        </w:rPr>
        <w:t xml:space="preserve">Ms. </w:t>
      </w:r>
      <w:r w:rsidRPr="00794760">
        <w:rPr>
          <w:color w:val="0000FF"/>
        </w:rPr>
        <w:t>Brim-</w:t>
      </w:r>
      <w:r w:rsidR="007149FD" w:rsidRPr="00794760">
        <w:rPr>
          <w:color w:val="0000FF"/>
        </w:rPr>
        <w:t>Edwa</w:t>
      </w:r>
      <w:r w:rsidR="007149FD">
        <w:rPr>
          <w:color w:val="0000FF"/>
        </w:rPr>
        <w:t>rds stated</w:t>
      </w:r>
      <w:r>
        <w:rPr>
          <w:color w:val="0000FF"/>
        </w:rPr>
        <w:t xml:space="preserve"> that it </w:t>
      </w:r>
      <w:r w:rsidR="004E3543" w:rsidRPr="00785795">
        <w:rPr>
          <w:color w:val="0000FF"/>
        </w:rPr>
        <w:t xml:space="preserve">probably would be more appropriate for the superintendent </w:t>
      </w:r>
      <w:r w:rsidRPr="00785795">
        <w:rPr>
          <w:color w:val="0000FF"/>
        </w:rPr>
        <w:t>to</w:t>
      </w:r>
      <w:r w:rsidR="004E3543" w:rsidRPr="00785795">
        <w:rPr>
          <w:color w:val="0000FF"/>
        </w:rPr>
        <w:t xml:space="preserve"> speak </w:t>
      </w:r>
      <w:r w:rsidRPr="00785795">
        <w:rPr>
          <w:color w:val="0000FF"/>
        </w:rPr>
        <w:t>of</w:t>
      </w:r>
      <w:r w:rsidR="004E3543" w:rsidRPr="00785795">
        <w:rPr>
          <w:color w:val="0000FF"/>
        </w:rPr>
        <w:t xml:space="preserve"> the most recent hire</w:t>
      </w:r>
      <w:r w:rsidR="00785795" w:rsidRPr="00785795">
        <w:rPr>
          <w:color w:val="0000FF"/>
        </w:rPr>
        <w:t xml:space="preserve"> who </w:t>
      </w:r>
      <w:r w:rsidR="004E3543" w:rsidRPr="00785795">
        <w:rPr>
          <w:color w:val="0000FF"/>
        </w:rPr>
        <w:t xml:space="preserve">would be more likely to be looking at our educational programs and </w:t>
      </w:r>
      <w:r w:rsidR="00785795" w:rsidRPr="00785795">
        <w:rPr>
          <w:color w:val="0000FF"/>
        </w:rPr>
        <w:t>efficacy.</w:t>
      </w:r>
      <w:r w:rsidR="00785795">
        <w:t xml:space="preserve">  </w:t>
      </w:r>
    </w:p>
    <w:p w:rsidR="00785795" w:rsidRDefault="00785795" w:rsidP="00DF57E0">
      <w:pPr>
        <w:pStyle w:val="Default"/>
        <w:ind w:left="360"/>
        <w:jc w:val="both"/>
      </w:pPr>
    </w:p>
    <w:p w:rsidR="00C8386F" w:rsidRDefault="00785795" w:rsidP="00DF57E0">
      <w:pPr>
        <w:pStyle w:val="Default"/>
        <w:ind w:left="360"/>
        <w:jc w:val="both"/>
        <w:rPr>
          <w:color w:val="0000FF"/>
        </w:rPr>
      </w:pPr>
      <w:r w:rsidRPr="007149FD">
        <w:rPr>
          <w:color w:val="0000FF"/>
        </w:rPr>
        <w:t>Superintendent Gu</w:t>
      </w:r>
      <w:r w:rsidR="007D3FA0">
        <w:rPr>
          <w:color w:val="0000FF"/>
        </w:rPr>
        <w:t>e</w:t>
      </w:r>
      <w:r w:rsidRPr="007149FD">
        <w:rPr>
          <w:color w:val="0000FF"/>
        </w:rPr>
        <w:t>rrero said</w:t>
      </w:r>
      <w:r w:rsidR="001A1380">
        <w:rPr>
          <w:color w:val="0000FF"/>
        </w:rPr>
        <w:t>,</w:t>
      </w:r>
      <w:r w:rsidRPr="007149FD">
        <w:rPr>
          <w:color w:val="0000FF"/>
        </w:rPr>
        <w:t xml:space="preserve"> </w:t>
      </w:r>
      <w:r w:rsidR="004E3543" w:rsidRPr="007149FD">
        <w:rPr>
          <w:color w:val="0000FF"/>
        </w:rPr>
        <w:t xml:space="preserve">would we be satisfied in meeting our targets? No, we'd be satisfied, but we won't be complacent. </w:t>
      </w:r>
      <w:r w:rsidRPr="007149FD">
        <w:rPr>
          <w:color w:val="0000FF"/>
        </w:rPr>
        <w:t>Because</w:t>
      </w:r>
      <w:r w:rsidR="004E3543" w:rsidRPr="007149FD">
        <w:rPr>
          <w:color w:val="0000FF"/>
        </w:rPr>
        <w:t xml:space="preserve"> we know there's a lot more work to do. </w:t>
      </w:r>
      <w:r w:rsidRPr="007149FD">
        <w:rPr>
          <w:color w:val="0000FF"/>
        </w:rPr>
        <w:t>E</w:t>
      </w:r>
      <w:r w:rsidR="004E3543" w:rsidRPr="007149FD">
        <w:rPr>
          <w:color w:val="0000FF"/>
        </w:rPr>
        <w:t>ven if we maintain that level of growth, we know that it's a steep curve to make sure to narrow and eliminate that gap. I don't know if a distri</w:t>
      </w:r>
      <w:r w:rsidRPr="007149FD">
        <w:rPr>
          <w:color w:val="0000FF"/>
        </w:rPr>
        <w:t>ct that's done it in the country.</w:t>
      </w:r>
      <w:r w:rsidR="004E3543" w:rsidRPr="007149FD">
        <w:rPr>
          <w:color w:val="0000FF"/>
        </w:rPr>
        <w:t xml:space="preserve"> I hope we can be the first.</w:t>
      </w:r>
      <w:r w:rsidRPr="007149FD">
        <w:rPr>
          <w:color w:val="0000FF"/>
        </w:rPr>
        <w:t xml:space="preserve"> B</w:t>
      </w:r>
      <w:r w:rsidR="004E3543" w:rsidRPr="007149FD">
        <w:rPr>
          <w:color w:val="0000FF"/>
        </w:rPr>
        <w:t>ut that means we have to be very scientific about what we do.</w:t>
      </w:r>
      <w:r w:rsidRPr="007149FD">
        <w:rPr>
          <w:color w:val="0000FF"/>
        </w:rPr>
        <w:t xml:space="preserve">  T</w:t>
      </w:r>
      <w:r w:rsidR="004E3543" w:rsidRPr="007149FD">
        <w:rPr>
          <w:color w:val="0000FF"/>
        </w:rPr>
        <w:t>his is money ball. So the approach will work if we have fidelity too.</w:t>
      </w:r>
    </w:p>
    <w:p w:rsidR="00C8386F" w:rsidRDefault="00C8386F" w:rsidP="00DF57E0">
      <w:pPr>
        <w:pStyle w:val="Default"/>
        <w:ind w:left="360"/>
        <w:jc w:val="both"/>
        <w:rPr>
          <w:color w:val="0000FF"/>
        </w:rPr>
      </w:pPr>
    </w:p>
    <w:p w:rsidR="007149FD" w:rsidRPr="007149FD" w:rsidRDefault="00785795" w:rsidP="00DF57E0">
      <w:pPr>
        <w:pStyle w:val="Default"/>
        <w:ind w:left="360"/>
        <w:jc w:val="both"/>
        <w:rPr>
          <w:color w:val="0000FF"/>
        </w:rPr>
      </w:pPr>
      <w:r w:rsidRPr="007149FD">
        <w:rPr>
          <w:color w:val="0000FF"/>
        </w:rPr>
        <w:t>W</w:t>
      </w:r>
      <w:r w:rsidR="004E3543" w:rsidRPr="007149FD">
        <w:rPr>
          <w:color w:val="0000FF"/>
        </w:rPr>
        <w:t xml:space="preserve">e've made some key hires in that regard. Not only have we rebuild our teaching and learning team, not only are we investing a great deal of leadership development in our principals this year, along with three, four nationally </w:t>
      </w:r>
      <w:r w:rsidR="004E3543" w:rsidRPr="007149FD">
        <w:rPr>
          <w:color w:val="0000FF"/>
        </w:rPr>
        <w:lastRenderedPageBreak/>
        <w:t xml:space="preserve">renowned partners out there who are now working in </w:t>
      </w:r>
      <w:r w:rsidRPr="007149FD">
        <w:rPr>
          <w:color w:val="0000FF"/>
        </w:rPr>
        <w:t>district. But</w:t>
      </w:r>
      <w:r w:rsidR="004E3543" w:rsidRPr="007149FD">
        <w:rPr>
          <w:color w:val="0000FF"/>
        </w:rPr>
        <w:t xml:space="preserve"> we're also rebuilding our system performance, our research assessment</w:t>
      </w:r>
      <w:r w:rsidRPr="007149FD">
        <w:rPr>
          <w:color w:val="0000FF"/>
        </w:rPr>
        <w:t xml:space="preserve"> department</w:t>
      </w:r>
      <w:r w:rsidR="004E3543" w:rsidRPr="007149FD">
        <w:rPr>
          <w:color w:val="0000FF"/>
        </w:rPr>
        <w:t>.</w:t>
      </w:r>
      <w:r w:rsidRPr="007149FD">
        <w:rPr>
          <w:color w:val="0000FF"/>
        </w:rPr>
        <w:t xml:space="preserve"> </w:t>
      </w:r>
      <w:r w:rsidR="004E3543" w:rsidRPr="007149FD">
        <w:rPr>
          <w:color w:val="0000FF"/>
        </w:rPr>
        <w:t>And so we</w:t>
      </w:r>
      <w:r w:rsidRPr="007149FD">
        <w:rPr>
          <w:color w:val="0000FF"/>
        </w:rPr>
        <w:t>'ve recruited probably the top</w:t>
      </w:r>
      <w:r w:rsidR="004E3543" w:rsidRPr="007149FD">
        <w:rPr>
          <w:color w:val="0000FF"/>
        </w:rPr>
        <w:t xml:space="preserve"> system performance person who's now joined our cabinet. </w:t>
      </w:r>
      <w:r w:rsidR="00C8386F">
        <w:rPr>
          <w:color w:val="0000FF"/>
        </w:rPr>
        <w:t>Y</w:t>
      </w:r>
      <w:r w:rsidR="004E3543" w:rsidRPr="007149FD">
        <w:rPr>
          <w:color w:val="0000FF"/>
        </w:rPr>
        <w:t xml:space="preserve">ou can see it </w:t>
      </w:r>
      <w:r w:rsidR="00C8386F">
        <w:rPr>
          <w:color w:val="0000FF"/>
        </w:rPr>
        <w:t xml:space="preserve">in </w:t>
      </w:r>
      <w:r w:rsidR="004E3543" w:rsidRPr="007149FD">
        <w:rPr>
          <w:color w:val="0000FF"/>
        </w:rPr>
        <w:t xml:space="preserve">just a couple of short weeks. </w:t>
      </w:r>
      <w:r w:rsidRPr="007149FD">
        <w:rPr>
          <w:color w:val="0000FF"/>
        </w:rPr>
        <w:t>H</w:t>
      </w:r>
      <w:r w:rsidR="004E3543" w:rsidRPr="007149FD">
        <w:rPr>
          <w:color w:val="0000FF"/>
        </w:rPr>
        <w:t xml:space="preserve">e's already lending a lot of horsepower to our ability to have data-driven conversations. As we add to that team, we're only </w:t>
      </w:r>
      <w:r w:rsidRPr="007149FD">
        <w:rPr>
          <w:color w:val="0000FF"/>
        </w:rPr>
        <w:t>going to</w:t>
      </w:r>
      <w:r w:rsidR="004E3543" w:rsidRPr="007149FD">
        <w:rPr>
          <w:color w:val="0000FF"/>
        </w:rPr>
        <w:t xml:space="preserve"> get more sophisticated</w:t>
      </w:r>
      <w:r w:rsidR="008C58FE" w:rsidRPr="007149FD">
        <w:rPr>
          <w:color w:val="0000FF"/>
        </w:rPr>
        <w:t xml:space="preserve"> about being able to account accomplishments. W</w:t>
      </w:r>
      <w:r w:rsidR="004E3543" w:rsidRPr="007149FD">
        <w:rPr>
          <w:color w:val="0000FF"/>
        </w:rPr>
        <w:t>e're on our regression line i</w:t>
      </w:r>
      <w:r w:rsidR="008C58FE" w:rsidRPr="007149FD">
        <w:rPr>
          <w:color w:val="0000FF"/>
        </w:rPr>
        <w:t>n</w:t>
      </w:r>
      <w:r w:rsidR="004E3543" w:rsidRPr="007149FD">
        <w:rPr>
          <w:color w:val="0000FF"/>
        </w:rPr>
        <w:t xml:space="preserve"> every one of our school communities and what's happening here versus there for a similar profile school.</w:t>
      </w:r>
      <w:r w:rsidR="007149FD" w:rsidRPr="007149FD">
        <w:rPr>
          <w:color w:val="0000FF"/>
        </w:rPr>
        <w:t xml:space="preserve"> L</w:t>
      </w:r>
      <w:r w:rsidR="004E3543" w:rsidRPr="007149FD">
        <w:rPr>
          <w:color w:val="0000FF"/>
        </w:rPr>
        <w:t xml:space="preserve">et's keep propagating the promising practices that are working for specific student groups. </w:t>
      </w:r>
    </w:p>
    <w:p w:rsidR="007149FD" w:rsidRDefault="007149FD" w:rsidP="00DF57E0">
      <w:pPr>
        <w:pStyle w:val="Default"/>
        <w:ind w:left="360"/>
        <w:jc w:val="both"/>
      </w:pPr>
    </w:p>
    <w:p w:rsidR="00C8386F" w:rsidRDefault="007149FD" w:rsidP="00DF57E0">
      <w:pPr>
        <w:pStyle w:val="Default"/>
        <w:ind w:left="360"/>
        <w:jc w:val="both"/>
      </w:pPr>
      <w:r>
        <w:t>Y</w:t>
      </w:r>
      <w:r w:rsidR="00C8386F">
        <w:t xml:space="preserve">ou talked </w:t>
      </w:r>
      <w:r w:rsidR="004E3543">
        <w:t xml:space="preserve">earlier about credibility and there's nothing more credible than saying, Hey, look at this and these </w:t>
      </w:r>
      <w:r>
        <w:t>results</w:t>
      </w:r>
      <w:r w:rsidR="004E3543">
        <w:t xml:space="preserve">, </w:t>
      </w:r>
      <w:r>
        <w:t xml:space="preserve">and the </w:t>
      </w:r>
      <w:r w:rsidR="00C8386F">
        <w:t xml:space="preserve">results can be seen by others and </w:t>
      </w:r>
      <w:r>
        <w:t xml:space="preserve"> are really what you say they are. That</w:t>
      </w:r>
      <w:r w:rsidR="004E3543">
        <w:t xml:space="preserve"> really proves your credibility.</w:t>
      </w:r>
    </w:p>
    <w:p w:rsidR="004E3543" w:rsidRDefault="004E3543" w:rsidP="00DF57E0">
      <w:pPr>
        <w:pStyle w:val="Default"/>
        <w:ind w:left="360"/>
        <w:jc w:val="both"/>
      </w:pPr>
    </w:p>
    <w:p w:rsidR="00AB05B7" w:rsidRDefault="007149FD" w:rsidP="00DF57E0">
      <w:pPr>
        <w:ind w:left="360"/>
        <w:jc w:val="both"/>
        <w:rPr>
          <w:rFonts w:ascii="Arial" w:eastAsia="Calibri" w:hAnsi="Arial" w:cs="Arial"/>
          <w:color w:val="0000FF"/>
        </w:rPr>
      </w:pPr>
      <w:r w:rsidRPr="007149FD">
        <w:rPr>
          <w:rFonts w:ascii="Arial" w:eastAsia="Calibri" w:hAnsi="Arial" w:cs="Arial"/>
          <w:color w:val="0000FF"/>
        </w:rPr>
        <w:t>Ms. Kohnstamm said</w:t>
      </w:r>
      <w:r w:rsidR="004E3543" w:rsidRPr="007149FD">
        <w:rPr>
          <w:rFonts w:ascii="Arial" w:eastAsia="Calibri" w:hAnsi="Arial" w:cs="Arial"/>
          <w:color w:val="0000FF"/>
        </w:rPr>
        <w:t xml:space="preserve"> the last piece I would add to that is that the huge part of that accountability fun</w:t>
      </w:r>
      <w:r>
        <w:rPr>
          <w:rFonts w:ascii="Arial" w:eastAsia="Calibri" w:hAnsi="Arial" w:cs="Arial"/>
          <w:color w:val="0000FF"/>
        </w:rPr>
        <w:t xml:space="preserve">ction lies with the board. </w:t>
      </w:r>
      <w:r w:rsidR="007D3FA0">
        <w:rPr>
          <w:rFonts w:ascii="Arial" w:eastAsia="Calibri" w:hAnsi="Arial" w:cs="Arial"/>
          <w:color w:val="0000FF"/>
        </w:rPr>
        <w:t xml:space="preserve">And </w:t>
      </w:r>
      <w:r w:rsidR="007D3FA0" w:rsidRPr="007149FD">
        <w:rPr>
          <w:rFonts w:ascii="Arial" w:eastAsia="Calibri" w:hAnsi="Arial" w:cs="Arial"/>
          <w:color w:val="0000FF"/>
        </w:rPr>
        <w:t>we</w:t>
      </w:r>
      <w:r w:rsidR="004E3543" w:rsidRPr="007149FD">
        <w:rPr>
          <w:rFonts w:ascii="Arial" w:eastAsia="Calibri" w:hAnsi="Arial" w:cs="Arial"/>
          <w:color w:val="0000FF"/>
        </w:rPr>
        <w:t xml:space="preserve"> have really made a pivot to having student outcomes focus model of governance so that we'll spend increasingly</w:t>
      </w:r>
      <w:r>
        <w:rPr>
          <w:rFonts w:ascii="Arial" w:eastAsia="Calibri" w:hAnsi="Arial" w:cs="Arial"/>
          <w:color w:val="0000FF"/>
        </w:rPr>
        <w:t xml:space="preserve"> more and</w:t>
      </w:r>
      <w:r w:rsidR="004E3543" w:rsidRPr="007149FD">
        <w:rPr>
          <w:rFonts w:ascii="Arial" w:eastAsia="Calibri" w:hAnsi="Arial" w:cs="Arial"/>
          <w:color w:val="0000FF"/>
        </w:rPr>
        <w:t xml:space="preserve"> most of our time</w:t>
      </w:r>
      <w:r>
        <w:rPr>
          <w:rFonts w:ascii="Arial" w:eastAsia="Calibri" w:hAnsi="Arial" w:cs="Arial"/>
          <w:color w:val="0000FF"/>
        </w:rPr>
        <w:t xml:space="preserve"> </w:t>
      </w:r>
      <w:r w:rsidR="004E3543" w:rsidRPr="007149FD">
        <w:rPr>
          <w:rFonts w:ascii="Arial" w:eastAsia="Calibri" w:hAnsi="Arial" w:cs="Arial"/>
          <w:color w:val="0000FF"/>
        </w:rPr>
        <w:t xml:space="preserve">really looking at these metrics that are attached to these </w:t>
      </w:r>
      <w:r w:rsidR="007D3FA0" w:rsidRPr="007149FD">
        <w:rPr>
          <w:rFonts w:ascii="Arial" w:eastAsia="Calibri" w:hAnsi="Arial" w:cs="Arial"/>
          <w:color w:val="0000FF"/>
        </w:rPr>
        <w:t>st</w:t>
      </w:r>
      <w:r w:rsidR="007D3FA0">
        <w:rPr>
          <w:rFonts w:ascii="Arial" w:eastAsia="Calibri" w:hAnsi="Arial" w:cs="Arial"/>
          <w:color w:val="0000FF"/>
        </w:rPr>
        <w:t xml:space="preserve">udent </w:t>
      </w:r>
      <w:r w:rsidR="007D3FA0" w:rsidRPr="007149FD">
        <w:rPr>
          <w:rFonts w:ascii="Arial" w:eastAsia="Calibri" w:hAnsi="Arial" w:cs="Arial"/>
          <w:color w:val="0000FF"/>
        </w:rPr>
        <w:t>achievement</w:t>
      </w:r>
      <w:r w:rsidR="004E3543" w:rsidRPr="007149FD">
        <w:rPr>
          <w:rFonts w:ascii="Arial" w:eastAsia="Calibri" w:hAnsi="Arial" w:cs="Arial"/>
          <w:color w:val="0000FF"/>
        </w:rPr>
        <w:t xml:space="preserve"> goals. And then using that as our frame of reference in our budget process</w:t>
      </w:r>
      <w:r w:rsidR="00AB05B7">
        <w:rPr>
          <w:rFonts w:ascii="Arial" w:eastAsia="Calibri" w:hAnsi="Arial" w:cs="Arial"/>
          <w:color w:val="0000FF"/>
        </w:rPr>
        <w:t xml:space="preserve"> really</w:t>
      </w:r>
      <w:r w:rsidR="004E3543" w:rsidRPr="007149FD">
        <w:rPr>
          <w:rFonts w:ascii="Arial" w:eastAsia="Calibri" w:hAnsi="Arial" w:cs="Arial"/>
          <w:color w:val="0000FF"/>
        </w:rPr>
        <w:t xml:space="preserve"> </w:t>
      </w:r>
      <w:r w:rsidR="00AB05B7">
        <w:rPr>
          <w:rFonts w:ascii="Arial" w:eastAsia="Calibri" w:hAnsi="Arial" w:cs="Arial"/>
          <w:color w:val="0000FF"/>
        </w:rPr>
        <w:t>w</w:t>
      </w:r>
      <w:r w:rsidR="004E3543" w:rsidRPr="007149FD">
        <w:rPr>
          <w:rFonts w:ascii="Arial" w:eastAsia="Calibri" w:hAnsi="Arial" w:cs="Arial"/>
          <w:color w:val="0000FF"/>
        </w:rPr>
        <w:t>ith</w:t>
      </w:r>
      <w:r>
        <w:rPr>
          <w:rFonts w:ascii="Arial" w:eastAsia="Calibri" w:hAnsi="Arial" w:cs="Arial"/>
          <w:color w:val="0000FF"/>
        </w:rPr>
        <w:t xml:space="preserve"> </w:t>
      </w:r>
      <w:r w:rsidR="004E3543" w:rsidRPr="007149FD">
        <w:rPr>
          <w:rFonts w:ascii="Arial" w:eastAsia="Calibri" w:hAnsi="Arial" w:cs="Arial"/>
          <w:color w:val="0000FF"/>
        </w:rPr>
        <w:t>data driven analysis of</w:t>
      </w:r>
      <w:r w:rsidR="001A1380">
        <w:rPr>
          <w:rFonts w:ascii="Arial" w:eastAsia="Calibri" w:hAnsi="Arial" w:cs="Arial"/>
          <w:color w:val="0000FF"/>
        </w:rPr>
        <w:t>:</w:t>
      </w:r>
      <w:r w:rsidR="004E3543" w:rsidRPr="007149FD">
        <w:rPr>
          <w:rFonts w:ascii="Arial" w:eastAsia="Calibri" w:hAnsi="Arial" w:cs="Arial"/>
          <w:color w:val="0000FF"/>
        </w:rPr>
        <w:t xml:space="preserve"> </w:t>
      </w:r>
      <w:r w:rsidR="00AB05B7">
        <w:rPr>
          <w:rFonts w:ascii="Arial" w:eastAsia="Calibri" w:hAnsi="Arial" w:cs="Arial"/>
          <w:color w:val="0000FF"/>
        </w:rPr>
        <w:t>T</w:t>
      </w:r>
      <w:r w:rsidR="004E3543" w:rsidRPr="007149FD">
        <w:rPr>
          <w:rFonts w:ascii="Arial" w:eastAsia="Calibri" w:hAnsi="Arial" w:cs="Arial"/>
          <w:color w:val="0000FF"/>
        </w:rPr>
        <w:t>hese were the strategies that were implemented, are they working? Do we double down on them? Do we change course?</w:t>
      </w:r>
      <w:r w:rsidR="00AB05B7">
        <w:rPr>
          <w:rFonts w:ascii="Arial" w:eastAsia="Calibri" w:hAnsi="Arial" w:cs="Arial"/>
          <w:color w:val="0000FF"/>
        </w:rPr>
        <w:t xml:space="preserve"> That is a board function in the end. </w:t>
      </w:r>
    </w:p>
    <w:p w:rsidR="00AB05B7" w:rsidRDefault="00AB05B7" w:rsidP="00DF57E0">
      <w:pPr>
        <w:ind w:left="360"/>
        <w:jc w:val="both"/>
        <w:rPr>
          <w:rFonts w:ascii="Arial" w:eastAsia="Calibri" w:hAnsi="Arial" w:cs="Arial"/>
          <w:color w:val="0000FF"/>
        </w:rPr>
      </w:pPr>
    </w:p>
    <w:p w:rsidR="00AB05B7" w:rsidRDefault="00A558CF" w:rsidP="00DF57E0">
      <w:pPr>
        <w:ind w:left="360"/>
        <w:jc w:val="both"/>
        <w:rPr>
          <w:rFonts w:ascii="Arial" w:eastAsia="Calibri" w:hAnsi="Arial" w:cs="Arial"/>
          <w:color w:val="0000FF"/>
        </w:rPr>
      </w:pPr>
      <w:r>
        <w:rPr>
          <w:rFonts w:ascii="Arial" w:eastAsia="Calibri" w:hAnsi="Arial" w:cs="Arial"/>
          <w:color w:val="0000FF"/>
        </w:rPr>
        <w:t>Ms.</w:t>
      </w:r>
      <w:r w:rsidR="00AB05B7">
        <w:rPr>
          <w:rFonts w:ascii="Arial" w:eastAsia="Calibri" w:hAnsi="Arial" w:cs="Arial"/>
          <w:color w:val="0000FF"/>
        </w:rPr>
        <w:t xml:space="preserve"> </w:t>
      </w:r>
      <w:r w:rsidR="00AB05B7" w:rsidRPr="007D3FA0">
        <w:rPr>
          <w:rFonts w:ascii="Arial" w:eastAsia="Calibri" w:hAnsi="Arial" w:cs="Arial"/>
          <w:color w:val="0000FF"/>
        </w:rPr>
        <w:t>Quiroz</w:t>
      </w:r>
      <w:r w:rsidR="00AB05B7" w:rsidRPr="007149FD">
        <w:rPr>
          <w:rFonts w:ascii="Arial" w:eastAsia="Calibri" w:hAnsi="Arial" w:cs="Arial"/>
          <w:color w:val="0000FF"/>
        </w:rPr>
        <w:t xml:space="preserve"> </w:t>
      </w:r>
      <w:r w:rsidR="00AB05B7">
        <w:rPr>
          <w:rFonts w:ascii="Arial" w:eastAsia="Calibri" w:hAnsi="Arial" w:cs="Arial"/>
          <w:color w:val="0000FF"/>
        </w:rPr>
        <w:t xml:space="preserve">said she </w:t>
      </w:r>
      <w:r w:rsidR="004E3543" w:rsidRPr="007149FD">
        <w:rPr>
          <w:rFonts w:ascii="Arial" w:eastAsia="Calibri" w:hAnsi="Arial" w:cs="Arial"/>
          <w:color w:val="0000FF"/>
        </w:rPr>
        <w:t xml:space="preserve">would just like to add that </w:t>
      </w:r>
      <w:r w:rsidR="00AB05B7">
        <w:rPr>
          <w:rFonts w:ascii="Arial" w:eastAsia="Calibri" w:hAnsi="Arial" w:cs="Arial"/>
          <w:color w:val="0000FF"/>
        </w:rPr>
        <w:t>CBRC in addition to writing a local option</w:t>
      </w:r>
      <w:r w:rsidR="00DF57E0">
        <w:rPr>
          <w:rFonts w:ascii="Arial" w:eastAsia="Calibri" w:hAnsi="Arial" w:cs="Arial"/>
          <w:color w:val="0000FF"/>
        </w:rPr>
        <w:t xml:space="preserve"> levy</w:t>
      </w:r>
      <w:r w:rsidR="00AB05B7">
        <w:rPr>
          <w:rFonts w:ascii="Arial" w:eastAsia="Calibri" w:hAnsi="Arial" w:cs="Arial"/>
          <w:color w:val="0000FF"/>
        </w:rPr>
        <w:t xml:space="preserve"> report also </w:t>
      </w:r>
      <w:r w:rsidR="004E3543" w:rsidRPr="007149FD">
        <w:rPr>
          <w:rFonts w:ascii="Arial" w:eastAsia="Calibri" w:hAnsi="Arial" w:cs="Arial"/>
          <w:color w:val="0000FF"/>
        </w:rPr>
        <w:t>writes up a report and reviews over the course of the entire budget year.</w:t>
      </w:r>
      <w:r w:rsidR="004E3543" w:rsidRPr="00AB05B7">
        <w:rPr>
          <w:rFonts w:ascii="Arial" w:eastAsia="Calibri" w:hAnsi="Arial" w:cs="Arial"/>
          <w:color w:val="0000FF"/>
        </w:rPr>
        <w:t xml:space="preserve"> P</w:t>
      </w:r>
      <w:r w:rsidR="00AB05B7" w:rsidRPr="00AB05B7">
        <w:rPr>
          <w:rFonts w:ascii="Arial" w:eastAsia="Calibri" w:hAnsi="Arial" w:cs="Arial"/>
          <w:color w:val="0000FF"/>
        </w:rPr>
        <w:t>P</w:t>
      </w:r>
      <w:r w:rsidR="00DF57E0">
        <w:rPr>
          <w:rFonts w:ascii="Arial" w:eastAsia="Calibri" w:hAnsi="Arial" w:cs="Arial"/>
          <w:color w:val="0000FF"/>
        </w:rPr>
        <w:t xml:space="preserve">S’s budget </w:t>
      </w:r>
      <w:r w:rsidR="004E3543" w:rsidRPr="00AB05B7">
        <w:rPr>
          <w:rFonts w:ascii="Arial" w:eastAsia="Calibri" w:hAnsi="Arial" w:cs="Arial"/>
          <w:color w:val="0000FF"/>
        </w:rPr>
        <w:t xml:space="preserve">as a whole with the lens of these ideas </w:t>
      </w:r>
      <w:r w:rsidR="00AE2552">
        <w:rPr>
          <w:rFonts w:ascii="Arial" w:eastAsia="Calibri" w:hAnsi="Arial" w:cs="Arial"/>
          <w:color w:val="0000FF"/>
        </w:rPr>
        <w:t>is</w:t>
      </w:r>
      <w:r w:rsidR="004E3543" w:rsidRPr="00AB05B7">
        <w:rPr>
          <w:rFonts w:ascii="Arial" w:eastAsia="Calibri" w:hAnsi="Arial" w:cs="Arial"/>
          <w:color w:val="0000FF"/>
        </w:rPr>
        <w:t xml:space="preserve"> well-rounded. </w:t>
      </w:r>
      <w:r w:rsidR="00AB05B7">
        <w:rPr>
          <w:rFonts w:ascii="Arial" w:eastAsia="Calibri" w:hAnsi="Arial" w:cs="Arial"/>
          <w:color w:val="0000FF"/>
        </w:rPr>
        <w:t>I</w:t>
      </w:r>
      <w:r w:rsidR="004E3543" w:rsidRPr="00AB05B7">
        <w:rPr>
          <w:rFonts w:ascii="Arial" w:eastAsia="Calibri" w:hAnsi="Arial" w:cs="Arial"/>
          <w:color w:val="0000FF"/>
        </w:rPr>
        <w:t>t was very educational experience for students, CTE, supports for struggling students and all of those, with that lens, the budget is analyzed and reviewed and the board is held accountable by the community through that committee of 11 to 12 communi</w:t>
      </w:r>
      <w:r w:rsidR="00AE2552">
        <w:rPr>
          <w:rFonts w:ascii="Arial" w:eastAsia="Calibri" w:hAnsi="Arial" w:cs="Arial"/>
          <w:color w:val="0000FF"/>
        </w:rPr>
        <w:t>ty members on a regular basis. And</w:t>
      </w:r>
      <w:r w:rsidR="004E3543" w:rsidRPr="00AB05B7">
        <w:rPr>
          <w:rFonts w:ascii="Arial" w:eastAsia="Calibri" w:hAnsi="Arial" w:cs="Arial"/>
          <w:color w:val="0000FF"/>
        </w:rPr>
        <w:t xml:space="preserve"> not just a one time a year, but with staff on a monthly basis and then to the board, at least three times a year</w:t>
      </w:r>
      <w:r w:rsidR="00AB05B7">
        <w:rPr>
          <w:rFonts w:ascii="Arial" w:eastAsia="Calibri" w:hAnsi="Arial" w:cs="Arial"/>
          <w:color w:val="0000FF"/>
        </w:rPr>
        <w:t xml:space="preserve"> </w:t>
      </w:r>
      <w:r w:rsidR="004E3543" w:rsidRPr="00AB05B7">
        <w:rPr>
          <w:rFonts w:ascii="Arial" w:eastAsia="Calibri" w:hAnsi="Arial" w:cs="Arial"/>
          <w:color w:val="0000FF"/>
        </w:rPr>
        <w:t>in person or in written form to hold them accountable to the kind of the intent of how</w:t>
      </w:r>
      <w:r w:rsidR="00AB05B7">
        <w:rPr>
          <w:rFonts w:ascii="Arial" w:eastAsia="Calibri" w:hAnsi="Arial" w:cs="Arial"/>
          <w:color w:val="0000FF"/>
        </w:rPr>
        <w:t xml:space="preserve"> </w:t>
      </w:r>
      <w:r w:rsidR="004E3543" w:rsidRPr="00AB05B7">
        <w:rPr>
          <w:rFonts w:ascii="Arial" w:eastAsia="Calibri" w:hAnsi="Arial" w:cs="Arial"/>
          <w:color w:val="0000FF"/>
        </w:rPr>
        <w:t xml:space="preserve">voters money is spent. </w:t>
      </w:r>
      <w:r w:rsidR="00DF57E0">
        <w:rPr>
          <w:rFonts w:ascii="Arial" w:eastAsia="Calibri" w:hAnsi="Arial" w:cs="Arial"/>
          <w:color w:val="0000FF"/>
        </w:rPr>
        <w:t xml:space="preserve">So this </w:t>
      </w:r>
      <w:r w:rsidR="00AE2552">
        <w:rPr>
          <w:rFonts w:ascii="Arial" w:eastAsia="Calibri" w:hAnsi="Arial" w:cs="Arial"/>
          <w:color w:val="0000FF"/>
        </w:rPr>
        <w:t xml:space="preserve">is </w:t>
      </w:r>
      <w:r w:rsidR="00AE2552" w:rsidRPr="00AB05B7">
        <w:rPr>
          <w:rFonts w:ascii="Arial" w:eastAsia="Calibri" w:hAnsi="Arial" w:cs="Arial"/>
          <w:color w:val="0000FF"/>
        </w:rPr>
        <w:t>another</w:t>
      </w:r>
      <w:r w:rsidR="004E3543" w:rsidRPr="00AB05B7">
        <w:rPr>
          <w:rFonts w:ascii="Arial" w:eastAsia="Calibri" w:hAnsi="Arial" w:cs="Arial"/>
          <w:color w:val="0000FF"/>
        </w:rPr>
        <w:t xml:space="preserve"> </w:t>
      </w:r>
      <w:r w:rsidR="00DF57E0">
        <w:rPr>
          <w:rFonts w:ascii="Arial" w:eastAsia="Calibri" w:hAnsi="Arial" w:cs="Arial"/>
          <w:color w:val="0000FF"/>
        </w:rPr>
        <w:t>a</w:t>
      </w:r>
      <w:r w:rsidR="004E3543" w:rsidRPr="00AB05B7">
        <w:rPr>
          <w:rFonts w:ascii="Arial" w:eastAsia="Calibri" w:hAnsi="Arial" w:cs="Arial"/>
          <w:color w:val="0000FF"/>
        </w:rPr>
        <w:t>venue in which the district is held accountable</w:t>
      </w:r>
      <w:r w:rsidR="00DF57E0">
        <w:rPr>
          <w:rFonts w:ascii="Arial" w:eastAsia="Calibri" w:hAnsi="Arial" w:cs="Arial"/>
          <w:color w:val="0000FF"/>
        </w:rPr>
        <w:t xml:space="preserve"> for the intent of</w:t>
      </w:r>
      <w:r w:rsidR="004E3543" w:rsidRPr="00AB05B7">
        <w:rPr>
          <w:rFonts w:ascii="Arial" w:eastAsia="Calibri" w:hAnsi="Arial" w:cs="Arial"/>
          <w:color w:val="0000FF"/>
        </w:rPr>
        <w:t xml:space="preserve"> how voters are voting </w:t>
      </w:r>
      <w:r w:rsidR="00DF57E0">
        <w:rPr>
          <w:rFonts w:ascii="Arial" w:eastAsia="Calibri" w:hAnsi="Arial" w:cs="Arial"/>
          <w:color w:val="0000FF"/>
        </w:rPr>
        <w:t>to spend</w:t>
      </w:r>
      <w:r w:rsidR="004E3543" w:rsidRPr="00AB05B7">
        <w:rPr>
          <w:rFonts w:ascii="Arial" w:eastAsia="Calibri" w:hAnsi="Arial" w:cs="Arial"/>
          <w:color w:val="0000FF"/>
        </w:rPr>
        <w:t xml:space="preserve"> that money.</w:t>
      </w:r>
      <w:r w:rsidR="00A72EA6">
        <w:rPr>
          <w:rFonts w:ascii="Arial" w:eastAsia="Calibri" w:hAnsi="Arial" w:cs="Arial"/>
          <w:color w:val="0000FF"/>
        </w:rPr>
        <w:t xml:space="preserve"> </w:t>
      </w:r>
      <w:r w:rsidR="00AE2552">
        <w:rPr>
          <w:rFonts w:ascii="Arial" w:eastAsia="Calibri" w:hAnsi="Arial" w:cs="Arial"/>
          <w:color w:val="0000FF"/>
        </w:rPr>
        <w:t>T</w:t>
      </w:r>
      <w:r w:rsidR="00A72EA6">
        <w:rPr>
          <w:rFonts w:ascii="Arial" w:eastAsia="Calibri" w:hAnsi="Arial" w:cs="Arial"/>
          <w:color w:val="0000FF"/>
        </w:rPr>
        <w:t>h</w:t>
      </w:r>
      <w:r w:rsidR="004E3543" w:rsidRPr="00AB05B7">
        <w:rPr>
          <w:rFonts w:ascii="Arial" w:eastAsia="Calibri" w:hAnsi="Arial" w:cs="Arial"/>
          <w:color w:val="0000FF"/>
        </w:rPr>
        <w:t xml:space="preserve">at report can be made available to you as well. </w:t>
      </w:r>
    </w:p>
    <w:p w:rsidR="00AB05B7" w:rsidRPr="00AB05B7" w:rsidRDefault="00AB05B7" w:rsidP="00DF57E0">
      <w:pPr>
        <w:pStyle w:val="Default"/>
        <w:jc w:val="both"/>
        <w:rPr>
          <w:color w:val="auto"/>
        </w:rPr>
      </w:pPr>
    </w:p>
    <w:p w:rsidR="000D63D2" w:rsidRPr="00400606" w:rsidRDefault="00DF57E0" w:rsidP="00DF57E0">
      <w:pPr>
        <w:pStyle w:val="Default"/>
        <w:jc w:val="both"/>
        <w:rPr>
          <w:color w:val="auto"/>
        </w:rPr>
      </w:pPr>
      <w:r w:rsidRPr="00DF57E0">
        <w:rPr>
          <w:color w:val="auto"/>
        </w:rPr>
        <w:t>Chair Barringer said</w:t>
      </w:r>
      <w:r w:rsidR="00A72EA6">
        <w:rPr>
          <w:color w:val="auto"/>
        </w:rPr>
        <w:t xml:space="preserve"> that i</w:t>
      </w:r>
      <w:r w:rsidR="004E3543" w:rsidRPr="00AB05B7">
        <w:rPr>
          <w:color w:val="auto"/>
        </w:rPr>
        <w:t xml:space="preserve">s it for our questions. Thank you all for your comments in here. </w:t>
      </w:r>
      <w:r w:rsidRPr="00DF57E0">
        <w:rPr>
          <w:color w:val="auto"/>
        </w:rPr>
        <w:t xml:space="preserve">He </w:t>
      </w:r>
      <w:r w:rsidR="0027690C">
        <w:rPr>
          <w:color w:val="auto"/>
        </w:rPr>
        <w:t>asked if an</w:t>
      </w:r>
      <w:r w:rsidR="000D63D2" w:rsidRPr="00400606">
        <w:rPr>
          <w:color w:val="auto"/>
        </w:rPr>
        <w:t>y member of the</w:t>
      </w:r>
      <w:r w:rsidR="00AC3E47" w:rsidRPr="00400606">
        <w:rPr>
          <w:color w:val="auto"/>
        </w:rPr>
        <w:t xml:space="preserve"> </w:t>
      </w:r>
      <w:r w:rsidR="000D63D2" w:rsidRPr="00400606">
        <w:rPr>
          <w:color w:val="auto"/>
        </w:rPr>
        <w:t xml:space="preserve">public </w:t>
      </w:r>
      <w:r w:rsidR="009A7977">
        <w:rPr>
          <w:color w:val="auto"/>
        </w:rPr>
        <w:t xml:space="preserve">had signed up to speak or if anyone else wanted to make any other comments </w:t>
      </w:r>
      <w:r w:rsidR="000D63D2" w:rsidRPr="00400606">
        <w:rPr>
          <w:color w:val="auto"/>
        </w:rPr>
        <w:t xml:space="preserve">on the measure. </w:t>
      </w:r>
      <w:r w:rsidR="009A7977">
        <w:rPr>
          <w:color w:val="auto"/>
        </w:rPr>
        <w:t xml:space="preserve">No one had signed up to speak and there were no other comments. </w:t>
      </w:r>
    </w:p>
    <w:p w:rsidR="000D63D2" w:rsidRPr="00400606" w:rsidRDefault="000D63D2" w:rsidP="007F1BEA">
      <w:pPr>
        <w:pStyle w:val="Default"/>
        <w:jc w:val="both"/>
        <w:rPr>
          <w:color w:val="auto"/>
        </w:rPr>
      </w:pPr>
    </w:p>
    <w:p w:rsidR="00B4128B" w:rsidRDefault="007F1BEA" w:rsidP="00AE2552">
      <w:pPr>
        <w:pStyle w:val="Default"/>
        <w:jc w:val="both"/>
        <w:rPr>
          <w:color w:val="auto"/>
        </w:rPr>
      </w:pPr>
      <w:r w:rsidRPr="00400606">
        <w:rPr>
          <w:color w:val="auto"/>
        </w:rPr>
        <w:t xml:space="preserve">With no further discussion Chair </w:t>
      </w:r>
      <w:r w:rsidR="00CC1E19">
        <w:rPr>
          <w:color w:val="auto"/>
        </w:rPr>
        <w:t xml:space="preserve">Barringer thanked those in attendance for coming </w:t>
      </w:r>
      <w:r w:rsidR="0043180B">
        <w:rPr>
          <w:color w:val="auto"/>
        </w:rPr>
        <w:t xml:space="preserve">and their thoughtful comments. He then </w:t>
      </w:r>
      <w:r w:rsidRPr="00400606">
        <w:rPr>
          <w:color w:val="auto"/>
        </w:rPr>
        <w:t xml:space="preserve">adjourned the public hearing. </w:t>
      </w:r>
    </w:p>
    <w:p w:rsidR="0040216D" w:rsidRDefault="0040216D" w:rsidP="00AE2552">
      <w:pPr>
        <w:pStyle w:val="Default"/>
        <w:jc w:val="both"/>
        <w:rPr>
          <w:color w:val="auto"/>
        </w:rPr>
      </w:pPr>
    </w:p>
    <w:p w:rsidR="0040216D" w:rsidRPr="0040216D" w:rsidRDefault="0040216D" w:rsidP="00AE2552">
      <w:pPr>
        <w:pStyle w:val="Default"/>
        <w:jc w:val="both"/>
        <w:rPr>
          <w:b/>
          <w:color w:val="FF0000"/>
        </w:rPr>
      </w:pPr>
      <w:r w:rsidRPr="0040216D">
        <w:rPr>
          <w:b/>
          <w:color w:val="FF0000"/>
        </w:rPr>
        <w:t>Reviewed and approved</w:t>
      </w:r>
      <w:bookmarkStart w:id="0" w:name="_GoBack"/>
      <w:bookmarkEnd w:id="0"/>
      <w:r w:rsidRPr="0040216D">
        <w:rPr>
          <w:b/>
          <w:color w:val="FF0000"/>
        </w:rPr>
        <w:t xml:space="preserve"> by Commission on November 26, 2019</w:t>
      </w:r>
    </w:p>
    <w:p w:rsidR="001C10B9" w:rsidRPr="00A25790" w:rsidRDefault="001C10B9" w:rsidP="00B4128B">
      <w:pPr>
        <w:rPr>
          <w:rFonts w:ascii="Arial" w:hAnsi="Arial" w:cs="Arial"/>
          <w:color w:val="3366FF"/>
          <w:sz w:val="22"/>
          <w:szCs w:val="22"/>
        </w:rPr>
      </w:pPr>
    </w:p>
    <w:sectPr w:rsidR="001C10B9" w:rsidRPr="00A25790" w:rsidSect="00826C10">
      <w:headerReference w:type="even" r:id="rId8"/>
      <w:headerReference w:type="default" r:id="rId9"/>
      <w:footerReference w:type="even" r:id="rId10"/>
      <w:footerReference w:type="default" r:id="rId11"/>
      <w:headerReference w:type="first" r:id="rId12"/>
      <w:footerReference w:type="first" r:id="rId13"/>
      <w:pgSz w:w="12240" w:h="15840"/>
      <w:pgMar w:top="1728"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AD" w:rsidRDefault="002F0FAD">
      <w:r>
        <w:separator/>
      </w:r>
    </w:p>
  </w:endnote>
  <w:endnote w:type="continuationSeparator" w:id="0">
    <w:p w:rsidR="002F0FAD" w:rsidRDefault="002F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AD" w:rsidRDefault="002F0FAD" w:rsidP="00DD5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FAD" w:rsidRDefault="002F0FAD" w:rsidP="00266A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AD" w:rsidRDefault="002F0FAD" w:rsidP="00DD54B4">
    <w:pPr>
      <w:pStyle w:val="Footer"/>
      <w:framePr w:wrap="around" w:vAnchor="text" w:hAnchor="margin" w:xAlign="right" w:y="1"/>
      <w:rPr>
        <w:rStyle w:val="PageNumber"/>
      </w:rPr>
    </w:pPr>
  </w:p>
  <w:p w:rsidR="002F0FAD" w:rsidRDefault="002F0FAD" w:rsidP="00E210B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AD" w:rsidRDefault="002F0FAD">
    <w:pPr>
      <w:pStyle w:val="Footer"/>
    </w:pPr>
    <w:r>
      <w:rPr>
        <w:noProof/>
      </w:rPr>
      <mc:AlternateContent>
        <mc:Choice Requires="wpg">
          <w:drawing>
            <wp:anchor distT="0" distB="0" distL="114300" distR="114300" simplePos="0" relativeHeight="251657216"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FAD" w:rsidRDefault="002F0FA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2F0FAD" w:rsidRDefault="002F0FAD">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AD" w:rsidRDefault="002F0FAD">
      <w:r>
        <w:separator/>
      </w:r>
    </w:p>
  </w:footnote>
  <w:footnote w:type="continuationSeparator" w:id="0">
    <w:p w:rsidR="002F0FAD" w:rsidRDefault="002F0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AD" w:rsidRDefault="002F0FAD" w:rsidP="00B51F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FAD" w:rsidRDefault="002F0FAD" w:rsidP="00B51F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AD" w:rsidRPr="008052FE" w:rsidRDefault="002F0FAD" w:rsidP="00B51F84">
    <w:pPr>
      <w:pStyle w:val="Header"/>
      <w:framePr w:wrap="around" w:vAnchor="text" w:hAnchor="margin" w:xAlign="right" w:y="1"/>
      <w:rPr>
        <w:rStyle w:val="PageNumber"/>
        <w:rFonts w:ascii="Arial" w:hAnsi="Arial" w:cs="Arial"/>
        <w:sz w:val="20"/>
        <w:szCs w:val="20"/>
      </w:rPr>
    </w:pPr>
    <w:r w:rsidRPr="008052FE">
      <w:rPr>
        <w:rStyle w:val="PageNumber"/>
        <w:rFonts w:ascii="Arial" w:hAnsi="Arial" w:cs="Arial"/>
        <w:sz w:val="20"/>
        <w:szCs w:val="20"/>
      </w:rPr>
      <w:fldChar w:fldCharType="begin"/>
    </w:r>
    <w:r w:rsidRPr="008052FE">
      <w:rPr>
        <w:rStyle w:val="PageNumber"/>
        <w:rFonts w:ascii="Arial" w:hAnsi="Arial" w:cs="Arial"/>
        <w:sz w:val="20"/>
        <w:szCs w:val="20"/>
      </w:rPr>
      <w:instrText xml:space="preserve">PAGE  </w:instrText>
    </w:r>
    <w:r w:rsidRPr="008052FE">
      <w:rPr>
        <w:rStyle w:val="PageNumber"/>
        <w:rFonts w:ascii="Arial" w:hAnsi="Arial" w:cs="Arial"/>
        <w:sz w:val="20"/>
        <w:szCs w:val="20"/>
      </w:rPr>
      <w:fldChar w:fldCharType="separate"/>
    </w:r>
    <w:r w:rsidR="0040216D">
      <w:rPr>
        <w:rStyle w:val="PageNumber"/>
        <w:rFonts w:ascii="Arial" w:hAnsi="Arial" w:cs="Arial"/>
        <w:noProof/>
        <w:sz w:val="20"/>
        <w:szCs w:val="20"/>
      </w:rPr>
      <w:t>12</w:t>
    </w:r>
    <w:r w:rsidRPr="008052FE">
      <w:rPr>
        <w:rStyle w:val="PageNumber"/>
        <w:rFonts w:ascii="Arial" w:hAnsi="Arial" w:cs="Arial"/>
        <w:sz w:val="20"/>
        <w:szCs w:val="20"/>
      </w:rPr>
      <w:fldChar w:fldCharType="end"/>
    </w:r>
  </w:p>
  <w:p w:rsidR="002F0FAD" w:rsidRPr="008052FE" w:rsidRDefault="002F0FAD" w:rsidP="00B51F84">
    <w:pPr>
      <w:pStyle w:val="Header"/>
      <w:tabs>
        <w:tab w:val="clear" w:pos="4320"/>
        <w:tab w:val="center" w:pos="8100"/>
      </w:tabs>
      <w:ind w:right="360"/>
      <w:rPr>
        <w:rFonts w:ascii="Arial" w:hAnsi="Arial" w:cs="Arial"/>
        <w:sz w:val="20"/>
        <w:szCs w:val="20"/>
      </w:rPr>
    </w:pPr>
    <w:r>
      <w:rPr>
        <w:rFonts w:ascii="Arial" w:hAnsi="Arial" w:cs="Arial"/>
        <w:sz w:val="20"/>
        <w:szCs w:val="20"/>
      </w:rPr>
      <w:t>PPS</w:t>
    </w:r>
    <w:r w:rsidRPr="008052FE">
      <w:rPr>
        <w:rFonts w:ascii="Arial" w:hAnsi="Arial" w:cs="Arial"/>
        <w:sz w:val="20"/>
        <w:szCs w:val="20"/>
      </w:rPr>
      <w:tab/>
      <w:t xml:space="preserve">Page </w:t>
    </w:r>
  </w:p>
  <w:p w:rsidR="002F0FAD" w:rsidRPr="008052FE" w:rsidRDefault="002F0FAD">
    <w:pPr>
      <w:pStyle w:val="Header"/>
      <w:rPr>
        <w:rFonts w:ascii="Arial" w:hAnsi="Arial" w:cs="Arial"/>
        <w:sz w:val="20"/>
        <w:szCs w:val="20"/>
      </w:rPr>
    </w:pPr>
    <w:r>
      <w:rPr>
        <w:rFonts w:ascii="Arial" w:hAnsi="Arial" w:cs="Arial"/>
        <w:sz w:val="20"/>
        <w:szCs w:val="20"/>
      </w:rPr>
      <w:t>Measure 26-207 Year Local Option Measure</w:t>
    </w:r>
    <w:r w:rsidRPr="008052FE">
      <w:rPr>
        <w:rFonts w:ascii="Arial" w:hAnsi="Arial" w:cs="Arial"/>
        <w:sz w:val="20"/>
        <w:szCs w:val="20"/>
      </w:rPr>
      <w:t xml:space="preserve"> Hearing Minutes</w:t>
    </w:r>
  </w:p>
  <w:p w:rsidR="002F0FAD" w:rsidRPr="008052FE" w:rsidRDefault="002F0FAD">
    <w:pPr>
      <w:pStyle w:val="Header"/>
      <w:rPr>
        <w:rFonts w:ascii="Arial" w:hAnsi="Arial" w:cs="Arial"/>
        <w:sz w:val="20"/>
        <w:szCs w:val="20"/>
      </w:rPr>
    </w:pPr>
    <w:r>
      <w:rPr>
        <w:rFonts w:ascii="Arial" w:hAnsi="Arial" w:cs="Arial"/>
        <w:sz w:val="20"/>
        <w:szCs w:val="20"/>
      </w:rPr>
      <w:t>October 15, 2019 Hearing Minutes</w:t>
    </w:r>
    <w:r w:rsidRPr="008052FE">
      <w:rPr>
        <w:rFonts w:ascii="Arial" w:hAnsi="Arial" w:cs="Arial"/>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20" w:rsidRDefault="000D6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DD8"/>
    <w:multiLevelType w:val="multilevel"/>
    <w:tmpl w:val="8ACC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D41FD"/>
    <w:multiLevelType w:val="multilevel"/>
    <w:tmpl w:val="85D8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82E8F"/>
    <w:multiLevelType w:val="hybridMultilevel"/>
    <w:tmpl w:val="C40C9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AE711B"/>
    <w:multiLevelType w:val="hybridMultilevel"/>
    <w:tmpl w:val="DBFA8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037BE"/>
    <w:multiLevelType w:val="hybridMultilevel"/>
    <w:tmpl w:val="FC9EE8D0"/>
    <w:lvl w:ilvl="0" w:tplc="428E979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6C6815DF"/>
    <w:multiLevelType w:val="hybridMultilevel"/>
    <w:tmpl w:val="A034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D6FD9"/>
    <w:multiLevelType w:val="multilevel"/>
    <w:tmpl w:val="6294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348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01"/>
    <w:rsid w:val="00001301"/>
    <w:rsid w:val="00001742"/>
    <w:rsid w:val="000027BE"/>
    <w:rsid w:val="00002EF1"/>
    <w:rsid w:val="00005CC4"/>
    <w:rsid w:val="00010762"/>
    <w:rsid w:val="00010FB0"/>
    <w:rsid w:val="00013F74"/>
    <w:rsid w:val="00021C19"/>
    <w:rsid w:val="0002259B"/>
    <w:rsid w:val="00024336"/>
    <w:rsid w:val="00024439"/>
    <w:rsid w:val="00025DDA"/>
    <w:rsid w:val="00027087"/>
    <w:rsid w:val="0004359C"/>
    <w:rsid w:val="00043F6D"/>
    <w:rsid w:val="0004787C"/>
    <w:rsid w:val="0006000F"/>
    <w:rsid w:val="00062766"/>
    <w:rsid w:val="00062793"/>
    <w:rsid w:val="000704B1"/>
    <w:rsid w:val="000735E5"/>
    <w:rsid w:val="000825CB"/>
    <w:rsid w:val="000826C6"/>
    <w:rsid w:val="0008320F"/>
    <w:rsid w:val="00085BC1"/>
    <w:rsid w:val="00094924"/>
    <w:rsid w:val="00095C5D"/>
    <w:rsid w:val="000A0611"/>
    <w:rsid w:val="000A38CD"/>
    <w:rsid w:val="000B198E"/>
    <w:rsid w:val="000C0BFE"/>
    <w:rsid w:val="000C4496"/>
    <w:rsid w:val="000D102B"/>
    <w:rsid w:val="000D2C2A"/>
    <w:rsid w:val="000D4301"/>
    <w:rsid w:val="000D63D2"/>
    <w:rsid w:val="000D6D20"/>
    <w:rsid w:val="000D6DA1"/>
    <w:rsid w:val="000E3D04"/>
    <w:rsid w:val="000E5A6B"/>
    <w:rsid w:val="000E7DF7"/>
    <w:rsid w:val="0010370C"/>
    <w:rsid w:val="00105FD7"/>
    <w:rsid w:val="00111F31"/>
    <w:rsid w:val="00120BC8"/>
    <w:rsid w:val="00122D3A"/>
    <w:rsid w:val="00126056"/>
    <w:rsid w:val="0013087A"/>
    <w:rsid w:val="001343AA"/>
    <w:rsid w:val="00135453"/>
    <w:rsid w:val="00137C3E"/>
    <w:rsid w:val="00137E56"/>
    <w:rsid w:val="00141362"/>
    <w:rsid w:val="00146278"/>
    <w:rsid w:val="00152828"/>
    <w:rsid w:val="00162E02"/>
    <w:rsid w:val="00166A83"/>
    <w:rsid w:val="00191AE3"/>
    <w:rsid w:val="00191ED0"/>
    <w:rsid w:val="00195975"/>
    <w:rsid w:val="001A1380"/>
    <w:rsid w:val="001B24F6"/>
    <w:rsid w:val="001B7E26"/>
    <w:rsid w:val="001C022B"/>
    <w:rsid w:val="001C0C17"/>
    <w:rsid w:val="001C10B9"/>
    <w:rsid w:val="001C311B"/>
    <w:rsid w:val="001D0BE3"/>
    <w:rsid w:val="001D3EDD"/>
    <w:rsid w:val="001E0B9C"/>
    <w:rsid w:val="001E5008"/>
    <w:rsid w:val="001F1CA3"/>
    <w:rsid w:val="001F4305"/>
    <w:rsid w:val="001F430D"/>
    <w:rsid w:val="001F7A14"/>
    <w:rsid w:val="00200EC3"/>
    <w:rsid w:val="0020394F"/>
    <w:rsid w:val="00205A46"/>
    <w:rsid w:val="0021198D"/>
    <w:rsid w:val="0021270D"/>
    <w:rsid w:val="00213E2E"/>
    <w:rsid w:val="00215DB5"/>
    <w:rsid w:val="00227D8F"/>
    <w:rsid w:val="00230649"/>
    <w:rsid w:val="00235460"/>
    <w:rsid w:val="00236D93"/>
    <w:rsid w:val="00240613"/>
    <w:rsid w:val="002509DC"/>
    <w:rsid w:val="002566B4"/>
    <w:rsid w:val="00261CE0"/>
    <w:rsid w:val="00264140"/>
    <w:rsid w:val="00264281"/>
    <w:rsid w:val="00265848"/>
    <w:rsid w:val="00266A9B"/>
    <w:rsid w:val="0027258D"/>
    <w:rsid w:val="0027690C"/>
    <w:rsid w:val="00284396"/>
    <w:rsid w:val="00287823"/>
    <w:rsid w:val="00287D51"/>
    <w:rsid w:val="00290E99"/>
    <w:rsid w:val="002A2191"/>
    <w:rsid w:val="002A4C20"/>
    <w:rsid w:val="002B2BFF"/>
    <w:rsid w:val="002B2C68"/>
    <w:rsid w:val="002B3EBC"/>
    <w:rsid w:val="002B6873"/>
    <w:rsid w:val="002C75F9"/>
    <w:rsid w:val="002C7818"/>
    <w:rsid w:val="002D4308"/>
    <w:rsid w:val="002E1129"/>
    <w:rsid w:val="002E32E9"/>
    <w:rsid w:val="002E797E"/>
    <w:rsid w:val="002F0FAD"/>
    <w:rsid w:val="002F3247"/>
    <w:rsid w:val="00303586"/>
    <w:rsid w:val="0031176B"/>
    <w:rsid w:val="003210B5"/>
    <w:rsid w:val="00322ECB"/>
    <w:rsid w:val="0032452A"/>
    <w:rsid w:val="00331D18"/>
    <w:rsid w:val="00340A9A"/>
    <w:rsid w:val="00343D88"/>
    <w:rsid w:val="003440DB"/>
    <w:rsid w:val="00351969"/>
    <w:rsid w:val="00355737"/>
    <w:rsid w:val="003636FD"/>
    <w:rsid w:val="0037042E"/>
    <w:rsid w:val="003719E7"/>
    <w:rsid w:val="00373CA3"/>
    <w:rsid w:val="0037667C"/>
    <w:rsid w:val="00381051"/>
    <w:rsid w:val="00382C46"/>
    <w:rsid w:val="00392C81"/>
    <w:rsid w:val="00395065"/>
    <w:rsid w:val="003953E6"/>
    <w:rsid w:val="003A4E61"/>
    <w:rsid w:val="003A506D"/>
    <w:rsid w:val="003A654E"/>
    <w:rsid w:val="003B31BA"/>
    <w:rsid w:val="003C4BCF"/>
    <w:rsid w:val="003D69CD"/>
    <w:rsid w:val="003E0CC2"/>
    <w:rsid w:val="003E7546"/>
    <w:rsid w:val="003F5C14"/>
    <w:rsid w:val="003F63AB"/>
    <w:rsid w:val="00400606"/>
    <w:rsid w:val="00400CC6"/>
    <w:rsid w:val="0040216D"/>
    <w:rsid w:val="0040420D"/>
    <w:rsid w:val="00416951"/>
    <w:rsid w:val="00425058"/>
    <w:rsid w:val="004277B8"/>
    <w:rsid w:val="00430FBA"/>
    <w:rsid w:val="0043180B"/>
    <w:rsid w:val="00432E86"/>
    <w:rsid w:val="00434035"/>
    <w:rsid w:val="004343DE"/>
    <w:rsid w:val="004437C0"/>
    <w:rsid w:val="00447AE7"/>
    <w:rsid w:val="00451DF7"/>
    <w:rsid w:val="0045219B"/>
    <w:rsid w:val="004605DC"/>
    <w:rsid w:val="00462DD7"/>
    <w:rsid w:val="00463061"/>
    <w:rsid w:val="004646CE"/>
    <w:rsid w:val="004775E3"/>
    <w:rsid w:val="00481E6F"/>
    <w:rsid w:val="004857FC"/>
    <w:rsid w:val="004A0535"/>
    <w:rsid w:val="004A7812"/>
    <w:rsid w:val="004B2342"/>
    <w:rsid w:val="004B6241"/>
    <w:rsid w:val="004C0147"/>
    <w:rsid w:val="004C3FFB"/>
    <w:rsid w:val="004C7CAF"/>
    <w:rsid w:val="004E0337"/>
    <w:rsid w:val="004E2EDD"/>
    <w:rsid w:val="004E3543"/>
    <w:rsid w:val="004E4D65"/>
    <w:rsid w:val="004E559E"/>
    <w:rsid w:val="004E6608"/>
    <w:rsid w:val="005027AD"/>
    <w:rsid w:val="0050741A"/>
    <w:rsid w:val="0051407C"/>
    <w:rsid w:val="00514E1A"/>
    <w:rsid w:val="00523EA6"/>
    <w:rsid w:val="00527C13"/>
    <w:rsid w:val="00532C5E"/>
    <w:rsid w:val="0054594E"/>
    <w:rsid w:val="00550AFA"/>
    <w:rsid w:val="00552EA0"/>
    <w:rsid w:val="00553470"/>
    <w:rsid w:val="005561E8"/>
    <w:rsid w:val="00556E18"/>
    <w:rsid w:val="00557F9B"/>
    <w:rsid w:val="00567DCE"/>
    <w:rsid w:val="00572B9C"/>
    <w:rsid w:val="00574476"/>
    <w:rsid w:val="0058166C"/>
    <w:rsid w:val="00583AD3"/>
    <w:rsid w:val="00596274"/>
    <w:rsid w:val="00596AB3"/>
    <w:rsid w:val="005A30DF"/>
    <w:rsid w:val="005B2193"/>
    <w:rsid w:val="005B2DC4"/>
    <w:rsid w:val="005C18FF"/>
    <w:rsid w:val="005C72B3"/>
    <w:rsid w:val="005D3495"/>
    <w:rsid w:val="005D468D"/>
    <w:rsid w:val="005E28DD"/>
    <w:rsid w:val="005F32DE"/>
    <w:rsid w:val="005F3746"/>
    <w:rsid w:val="005F55DB"/>
    <w:rsid w:val="005F5AD5"/>
    <w:rsid w:val="00600301"/>
    <w:rsid w:val="006130A6"/>
    <w:rsid w:val="00627AE6"/>
    <w:rsid w:val="00632ABF"/>
    <w:rsid w:val="00637724"/>
    <w:rsid w:val="006412FF"/>
    <w:rsid w:val="0064774B"/>
    <w:rsid w:val="006512A2"/>
    <w:rsid w:val="00657DA1"/>
    <w:rsid w:val="006622CC"/>
    <w:rsid w:val="00664481"/>
    <w:rsid w:val="00665DCA"/>
    <w:rsid w:val="00665EA1"/>
    <w:rsid w:val="00686083"/>
    <w:rsid w:val="00691AA6"/>
    <w:rsid w:val="00694B4E"/>
    <w:rsid w:val="00695657"/>
    <w:rsid w:val="006A0761"/>
    <w:rsid w:val="006A1006"/>
    <w:rsid w:val="006A217A"/>
    <w:rsid w:val="006A3A50"/>
    <w:rsid w:val="006A3C00"/>
    <w:rsid w:val="006B2447"/>
    <w:rsid w:val="006B2B72"/>
    <w:rsid w:val="006B69EA"/>
    <w:rsid w:val="006C4E50"/>
    <w:rsid w:val="006C7CC9"/>
    <w:rsid w:val="006C7D45"/>
    <w:rsid w:val="006E5E19"/>
    <w:rsid w:val="006F4D9D"/>
    <w:rsid w:val="006F5237"/>
    <w:rsid w:val="0070008D"/>
    <w:rsid w:val="00704E0D"/>
    <w:rsid w:val="00707F18"/>
    <w:rsid w:val="0071386F"/>
    <w:rsid w:val="007149FD"/>
    <w:rsid w:val="0072232A"/>
    <w:rsid w:val="007231E1"/>
    <w:rsid w:val="00724A4A"/>
    <w:rsid w:val="00732F1A"/>
    <w:rsid w:val="007353A5"/>
    <w:rsid w:val="00737935"/>
    <w:rsid w:val="00744CDF"/>
    <w:rsid w:val="007465D3"/>
    <w:rsid w:val="00750466"/>
    <w:rsid w:val="00756FE3"/>
    <w:rsid w:val="0075713E"/>
    <w:rsid w:val="007621A3"/>
    <w:rsid w:val="00765045"/>
    <w:rsid w:val="00772A3F"/>
    <w:rsid w:val="00776FE1"/>
    <w:rsid w:val="00782A40"/>
    <w:rsid w:val="00783CC8"/>
    <w:rsid w:val="00785208"/>
    <w:rsid w:val="00785795"/>
    <w:rsid w:val="00786E7F"/>
    <w:rsid w:val="00794760"/>
    <w:rsid w:val="007A28EA"/>
    <w:rsid w:val="007A7DE6"/>
    <w:rsid w:val="007D3957"/>
    <w:rsid w:val="007D3FA0"/>
    <w:rsid w:val="007E098A"/>
    <w:rsid w:val="007E7B9D"/>
    <w:rsid w:val="007F1BEA"/>
    <w:rsid w:val="007F2D50"/>
    <w:rsid w:val="007F36F7"/>
    <w:rsid w:val="008015BB"/>
    <w:rsid w:val="00803854"/>
    <w:rsid w:val="008052FE"/>
    <w:rsid w:val="00805C4B"/>
    <w:rsid w:val="008070B0"/>
    <w:rsid w:val="008105F6"/>
    <w:rsid w:val="008139A6"/>
    <w:rsid w:val="008209AA"/>
    <w:rsid w:val="00823454"/>
    <w:rsid w:val="00826137"/>
    <w:rsid w:val="00826C10"/>
    <w:rsid w:val="00826CE5"/>
    <w:rsid w:val="0083135A"/>
    <w:rsid w:val="00836CE7"/>
    <w:rsid w:val="0084181E"/>
    <w:rsid w:val="00843F10"/>
    <w:rsid w:val="00847242"/>
    <w:rsid w:val="00881AAF"/>
    <w:rsid w:val="00883C5D"/>
    <w:rsid w:val="00884266"/>
    <w:rsid w:val="00890121"/>
    <w:rsid w:val="0089276B"/>
    <w:rsid w:val="0089726F"/>
    <w:rsid w:val="008A0CA9"/>
    <w:rsid w:val="008B21A9"/>
    <w:rsid w:val="008B6829"/>
    <w:rsid w:val="008C58FE"/>
    <w:rsid w:val="008D0E43"/>
    <w:rsid w:val="008E61A9"/>
    <w:rsid w:val="008F526B"/>
    <w:rsid w:val="00906146"/>
    <w:rsid w:val="0091607D"/>
    <w:rsid w:val="0095225D"/>
    <w:rsid w:val="00957AB6"/>
    <w:rsid w:val="00961118"/>
    <w:rsid w:val="009613E0"/>
    <w:rsid w:val="00967104"/>
    <w:rsid w:val="00971B25"/>
    <w:rsid w:val="009865F3"/>
    <w:rsid w:val="009907B0"/>
    <w:rsid w:val="009944AA"/>
    <w:rsid w:val="00997345"/>
    <w:rsid w:val="009A2096"/>
    <w:rsid w:val="009A7977"/>
    <w:rsid w:val="009B1834"/>
    <w:rsid w:val="009C1EB3"/>
    <w:rsid w:val="009C5589"/>
    <w:rsid w:val="009D1F8C"/>
    <w:rsid w:val="009D45D4"/>
    <w:rsid w:val="009E18C2"/>
    <w:rsid w:val="009F08B5"/>
    <w:rsid w:val="009F249E"/>
    <w:rsid w:val="00A12DA0"/>
    <w:rsid w:val="00A17E45"/>
    <w:rsid w:val="00A25790"/>
    <w:rsid w:val="00A32301"/>
    <w:rsid w:val="00A4414D"/>
    <w:rsid w:val="00A514A7"/>
    <w:rsid w:val="00A558CF"/>
    <w:rsid w:val="00A61CA6"/>
    <w:rsid w:val="00A64661"/>
    <w:rsid w:val="00A6727F"/>
    <w:rsid w:val="00A70064"/>
    <w:rsid w:val="00A70E73"/>
    <w:rsid w:val="00A72EA6"/>
    <w:rsid w:val="00A831BE"/>
    <w:rsid w:val="00A874ED"/>
    <w:rsid w:val="00A97185"/>
    <w:rsid w:val="00AA4AAC"/>
    <w:rsid w:val="00AB05B7"/>
    <w:rsid w:val="00AB2793"/>
    <w:rsid w:val="00AB5D2C"/>
    <w:rsid w:val="00AC3E47"/>
    <w:rsid w:val="00AC5338"/>
    <w:rsid w:val="00AC7BB7"/>
    <w:rsid w:val="00AD29BB"/>
    <w:rsid w:val="00AD57F2"/>
    <w:rsid w:val="00AE2552"/>
    <w:rsid w:val="00AE41A6"/>
    <w:rsid w:val="00AE5C17"/>
    <w:rsid w:val="00AF0D7A"/>
    <w:rsid w:val="00AF54F5"/>
    <w:rsid w:val="00AF6A02"/>
    <w:rsid w:val="00AF704F"/>
    <w:rsid w:val="00B02E1A"/>
    <w:rsid w:val="00B10C12"/>
    <w:rsid w:val="00B11046"/>
    <w:rsid w:val="00B11DD9"/>
    <w:rsid w:val="00B2654A"/>
    <w:rsid w:val="00B26DDD"/>
    <w:rsid w:val="00B311A1"/>
    <w:rsid w:val="00B4128B"/>
    <w:rsid w:val="00B417CC"/>
    <w:rsid w:val="00B41E27"/>
    <w:rsid w:val="00B43FAE"/>
    <w:rsid w:val="00B440E0"/>
    <w:rsid w:val="00B51F84"/>
    <w:rsid w:val="00B5210A"/>
    <w:rsid w:val="00B65914"/>
    <w:rsid w:val="00B72E3F"/>
    <w:rsid w:val="00B74073"/>
    <w:rsid w:val="00B761D8"/>
    <w:rsid w:val="00BA2BE7"/>
    <w:rsid w:val="00BC2F4B"/>
    <w:rsid w:val="00BC5C91"/>
    <w:rsid w:val="00BC74C5"/>
    <w:rsid w:val="00BE7968"/>
    <w:rsid w:val="00BF2375"/>
    <w:rsid w:val="00BF35EF"/>
    <w:rsid w:val="00BF3F58"/>
    <w:rsid w:val="00C02578"/>
    <w:rsid w:val="00C04531"/>
    <w:rsid w:val="00C059DA"/>
    <w:rsid w:val="00C11924"/>
    <w:rsid w:val="00C13457"/>
    <w:rsid w:val="00C24F37"/>
    <w:rsid w:val="00C31FE8"/>
    <w:rsid w:val="00C32190"/>
    <w:rsid w:val="00C3360C"/>
    <w:rsid w:val="00C41E45"/>
    <w:rsid w:val="00C54C2F"/>
    <w:rsid w:val="00C63BE7"/>
    <w:rsid w:val="00C640FC"/>
    <w:rsid w:val="00C720C6"/>
    <w:rsid w:val="00C72774"/>
    <w:rsid w:val="00C7378B"/>
    <w:rsid w:val="00C741A2"/>
    <w:rsid w:val="00C74DD4"/>
    <w:rsid w:val="00C76B85"/>
    <w:rsid w:val="00C8281F"/>
    <w:rsid w:val="00C8386F"/>
    <w:rsid w:val="00C86066"/>
    <w:rsid w:val="00C96E1D"/>
    <w:rsid w:val="00CA127A"/>
    <w:rsid w:val="00CA12EC"/>
    <w:rsid w:val="00CB6ECD"/>
    <w:rsid w:val="00CC1E19"/>
    <w:rsid w:val="00CC66C4"/>
    <w:rsid w:val="00CD3192"/>
    <w:rsid w:val="00CD7CFB"/>
    <w:rsid w:val="00CE33FF"/>
    <w:rsid w:val="00CF76E1"/>
    <w:rsid w:val="00CF77C2"/>
    <w:rsid w:val="00D01AF0"/>
    <w:rsid w:val="00D049B9"/>
    <w:rsid w:val="00D077B9"/>
    <w:rsid w:val="00D1265B"/>
    <w:rsid w:val="00D17898"/>
    <w:rsid w:val="00D26127"/>
    <w:rsid w:val="00D3133F"/>
    <w:rsid w:val="00D3274E"/>
    <w:rsid w:val="00D37E9A"/>
    <w:rsid w:val="00D43DE2"/>
    <w:rsid w:val="00D464C7"/>
    <w:rsid w:val="00D47384"/>
    <w:rsid w:val="00D5372D"/>
    <w:rsid w:val="00D54B93"/>
    <w:rsid w:val="00D555CD"/>
    <w:rsid w:val="00D66819"/>
    <w:rsid w:val="00D720BA"/>
    <w:rsid w:val="00D742FA"/>
    <w:rsid w:val="00D759EC"/>
    <w:rsid w:val="00D8573C"/>
    <w:rsid w:val="00D87DD5"/>
    <w:rsid w:val="00DA4B78"/>
    <w:rsid w:val="00DB276F"/>
    <w:rsid w:val="00DB2C0A"/>
    <w:rsid w:val="00DC00F4"/>
    <w:rsid w:val="00DC1145"/>
    <w:rsid w:val="00DC3DC9"/>
    <w:rsid w:val="00DD1320"/>
    <w:rsid w:val="00DD1B5F"/>
    <w:rsid w:val="00DD54B4"/>
    <w:rsid w:val="00DE0056"/>
    <w:rsid w:val="00DE1D12"/>
    <w:rsid w:val="00DE7B89"/>
    <w:rsid w:val="00DF022B"/>
    <w:rsid w:val="00DF11BA"/>
    <w:rsid w:val="00DF280B"/>
    <w:rsid w:val="00DF2BAF"/>
    <w:rsid w:val="00DF376C"/>
    <w:rsid w:val="00DF57E0"/>
    <w:rsid w:val="00E03E01"/>
    <w:rsid w:val="00E13E65"/>
    <w:rsid w:val="00E147AA"/>
    <w:rsid w:val="00E207DE"/>
    <w:rsid w:val="00E210B7"/>
    <w:rsid w:val="00E22FC5"/>
    <w:rsid w:val="00E301B9"/>
    <w:rsid w:val="00E35CDB"/>
    <w:rsid w:val="00E36B98"/>
    <w:rsid w:val="00E4130A"/>
    <w:rsid w:val="00E4160C"/>
    <w:rsid w:val="00E44C06"/>
    <w:rsid w:val="00E732FD"/>
    <w:rsid w:val="00E75272"/>
    <w:rsid w:val="00E83798"/>
    <w:rsid w:val="00EA1FBA"/>
    <w:rsid w:val="00EB7158"/>
    <w:rsid w:val="00EC1E31"/>
    <w:rsid w:val="00EC26A6"/>
    <w:rsid w:val="00EC485B"/>
    <w:rsid w:val="00ED354C"/>
    <w:rsid w:val="00ED685C"/>
    <w:rsid w:val="00EE0148"/>
    <w:rsid w:val="00EE3BE1"/>
    <w:rsid w:val="00EF10C8"/>
    <w:rsid w:val="00EF51B4"/>
    <w:rsid w:val="00EF54CB"/>
    <w:rsid w:val="00EF5D6C"/>
    <w:rsid w:val="00EF760A"/>
    <w:rsid w:val="00F01495"/>
    <w:rsid w:val="00F02B5D"/>
    <w:rsid w:val="00F12305"/>
    <w:rsid w:val="00F150FC"/>
    <w:rsid w:val="00F20278"/>
    <w:rsid w:val="00F22258"/>
    <w:rsid w:val="00F229DD"/>
    <w:rsid w:val="00F236A3"/>
    <w:rsid w:val="00F244F1"/>
    <w:rsid w:val="00F3071B"/>
    <w:rsid w:val="00F441D1"/>
    <w:rsid w:val="00F47F7D"/>
    <w:rsid w:val="00F53103"/>
    <w:rsid w:val="00F61A6F"/>
    <w:rsid w:val="00F6272F"/>
    <w:rsid w:val="00F6679D"/>
    <w:rsid w:val="00F70F19"/>
    <w:rsid w:val="00F73284"/>
    <w:rsid w:val="00F85E90"/>
    <w:rsid w:val="00F930C0"/>
    <w:rsid w:val="00F946BB"/>
    <w:rsid w:val="00FB109B"/>
    <w:rsid w:val="00FB2C73"/>
    <w:rsid w:val="00FD0B87"/>
    <w:rsid w:val="00FD2163"/>
    <w:rsid w:val="00FD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0"/>
    <o:shapelayout v:ext="edit">
      <o:idmap v:ext="edit" data="1"/>
    </o:shapelayout>
  </w:shapeDefaults>
  <w:decimalSymbol w:val="."/>
  <w:listSeparator w:val=","/>
  <w15:chartTrackingRefBased/>
  <w15:docId w15:val="{8DCDAE45-B5F5-4EED-96EB-7D965184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70F19"/>
    <w:pPr>
      <w:keepNext/>
      <w:outlineLvl w:val="0"/>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A9B"/>
    <w:pPr>
      <w:tabs>
        <w:tab w:val="center" w:pos="4320"/>
        <w:tab w:val="right" w:pos="8640"/>
      </w:tabs>
    </w:pPr>
  </w:style>
  <w:style w:type="paragraph" w:styleId="Footer">
    <w:name w:val="footer"/>
    <w:basedOn w:val="Normal"/>
    <w:link w:val="FooterChar"/>
    <w:uiPriority w:val="99"/>
    <w:rsid w:val="00266A9B"/>
    <w:pPr>
      <w:tabs>
        <w:tab w:val="center" w:pos="4320"/>
        <w:tab w:val="right" w:pos="8640"/>
      </w:tabs>
    </w:pPr>
  </w:style>
  <w:style w:type="character" w:styleId="PageNumber">
    <w:name w:val="page number"/>
    <w:basedOn w:val="DefaultParagraphFont"/>
    <w:rsid w:val="00266A9B"/>
  </w:style>
  <w:style w:type="paragraph" w:styleId="BalloonText">
    <w:name w:val="Balloon Text"/>
    <w:basedOn w:val="Normal"/>
    <w:semiHidden/>
    <w:rsid w:val="00DD54B4"/>
    <w:rPr>
      <w:rFonts w:ascii="Tahoma" w:hAnsi="Tahoma" w:cs="Tahoma"/>
      <w:sz w:val="16"/>
      <w:szCs w:val="16"/>
    </w:rPr>
  </w:style>
  <w:style w:type="paragraph" w:styleId="BodyText3">
    <w:name w:val="Body Text 3"/>
    <w:basedOn w:val="Normal"/>
    <w:rsid w:val="00527C13"/>
    <w:pPr>
      <w:spacing w:after="120"/>
      <w:jc w:val="both"/>
    </w:pPr>
    <w:rPr>
      <w:sz w:val="22"/>
      <w:szCs w:val="20"/>
    </w:rPr>
  </w:style>
  <w:style w:type="paragraph" w:styleId="BodyTextIndent">
    <w:name w:val="Body Text Indent"/>
    <w:basedOn w:val="Normal"/>
    <w:rsid w:val="00E4160C"/>
    <w:pPr>
      <w:spacing w:after="120"/>
      <w:ind w:left="360"/>
    </w:pPr>
  </w:style>
  <w:style w:type="paragraph" w:styleId="ListBullet">
    <w:name w:val="List Bullet"/>
    <w:basedOn w:val="Normal"/>
    <w:autoRedefine/>
    <w:rsid w:val="00EF54CB"/>
    <w:pPr>
      <w:ind w:left="1224" w:hanging="360"/>
    </w:pPr>
    <w:rPr>
      <w:color w:val="0000FF"/>
    </w:rPr>
  </w:style>
  <w:style w:type="paragraph" w:customStyle="1" w:styleId="Default">
    <w:name w:val="Default"/>
    <w:rsid w:val="00010FB0"/>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957AB6"/>
    <w:rPr>
      <w:color w:val="0000FF"/>
      <w:u w:val="single"/>
    </w:rPr>
  </w:style>
  <w:style w:type="paragraph" w:styleId="NormalWeb">
    <w:name w:val="Normal (Web)"/>
    <w:basedOn w:val="Normal"/>
    <w:uiPriority w:val="99"/>
    <w:unhideWhenUsed/>
    <w:rsid w:val="00707F18"/>
    <w:pPr>
      <w:spacing w:before="100" w:beforeAutospacing="1" w:after="100" w:afterAutospacing="1"/>
    </w:pPr>
  </w:style>
  <w:style w:type="paragraph" w:styleId="ListParagraph">
    <w:name w:val="List Paragraph"/>
    <w:basedOn w:val="Normal"/>
    <w:uiPriority w:val="34"/>
    <w:qFormat/>
    <w:rsid w:val="006F5237"/>
    <w:pPr>
      <w:ind w:left="720"/>
    </w:pPr>
    <w:rPr>
      <w:rFonts w:ascii="Arial" w:hAnsi="Arial" w:cs="Arial"/>
      <w:szCs w:val="22"/>
    </w:rPr>
  </w:style>
  <w:style w:type="character" w:customStyle="1" w:styleId="FooterChar">
    <w:name w:val="Footer Char"/>
    <w:basedOn w:val="DefaultParagraphFont"/>
    <w:link w:val="Footer"/>
    <w:uiPriority w:val="99"/>
    <w:rsid w:val="004C01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5579">
      <w:bodyDiv w:val="1"/>
      <w:marLeft w:val="0"/>
      <w:marRight w:val="0"/>
      <w:marTop w:val="0"/>
      <w:marBottom w:val="0"/>
      <w:divBdr>
        <w:top w:val="none" w:sz="0" w:space="0" w:color="auto"/>
        <w:left w:val="none" w:sz="0" w:space="0" w:color="auto"/>
        <w:bottom w:val="none" w:sz="0" w:space="0" w:color="auto"/>
        <w:right w:val="none" w:sz="0" w:space="0" w:color="auto"/>
      </w:divBdr>
    </w:div>
    <w:div w:id="283972145">
      <w:bodyDiv w:val="1"/>
      <w:marLeft w:val="0"/>
      <w:marRight w:val="0"/>
      <w:marTop w:val="0"/>
      <w:marBottom w:val="0"/>
      <w:divBdr>
        <w:top w:val="none" w:sz="0" w:space="0" w:color="auto"/>
        <w:left w:val="none" w:sz="0" w:space="0" w:color="auto"/>
        <w:bottom w:val="none" w:sz="0" w:space="0" w:color="auto"/>
        <w:right w:val="none" w:sz="0" w:space="0" w:color="auto"/>
      </w:divBdr>
    </w:div>
    <w:div w:id="365133382">
      <w:bodyDiv w:val="1"/>
      <w:marLeft w:val="0"/>
      <w:marRight w:val="0"/>
      <w:marTop w:val="0"/>
      <w:marBottom w:val="0"/>
      <w:divBdr>
        <w:top w:val="none" w:sz="0" w:space="0" w:color="auto"/>
        <w:left w:val="none" w:sz="0" w:space="0" w:color="auto"/>
        <w:bottom w:val="none" w:sz="0" w:space="0" w:color="auto"/>
        <w:right w:val="none" w:sz="0" w:space="0" w:color="auto"/>
      </w:divBdr>
    </w:div>
    <w:div w:id="516309023">
      <w:bodyDiv w:val="1"/>
      <w:marLeft w:val="0"/>
      <w:marRight w:val="0"/>
      <w:marTop w:val="0"/>
      <w:marBottom w:val="0"/>
      <w:divBdr>
        <w:top w:val="none" w:sz="0" w:space="0" w:color="auto"/>
        <w:left w:val="none" w:sz="0" w:space="0" w:color="auto"/>
        <w:bottom w:val="none" w:sz="0" w:space="0" w:color="auto"/>
        <w:right w:val="none" w:sz="0" w:space="0" w:color="auto"/>
      </w:divBdr>
    </w:div>
    <w:div w:id="562180921">
      <w:bodyDiv w:val="1"/>
      <w:marLeft w:val="0"/>
      <w:marRight w:val="0"/>
      <w:marTop w:val="0"/>
      <w:marBottom w:val="0"/>
      <w:divBdr>
        <w:top w:val="none" w:sz="0" w:space="0" w:color="auto"/>
        <w:left w:val="none" w:sz="0" w:space="0" w:color="auto"/>
        <w:bottom w:val="none" w:sz="0" w:space="0" w:color="auto"/>
        <w:right w:val="none" w:sz="0" w:space="0" w:color="auto"/>
      </w:divBdr>
    </w:div>
    <w:div w:id="1084761685">
      <w:bodyDiv w:val="1"/>
      <w:marLeft w:val="0"/>
      <w:marRight w:val="0"/>
      <w:marTop w:val="0"/>
      <w:marBottom w:val="0"/>
      <w:divBdr>
        <w:top w:val="none" w:sz="0" w:space="0" w:color="auto"/>
        <w:left w:val="none" w:sz="0" w:space="0" w:color="auto"/>
        <w:bottom w:val="none" w:sz="0" w:space="0" w:color="auto"/>
        <w:right w:val="none" w:sz="0" w:space="0" w:color="auto"/>
      </w:divBdr>
    </w:div>
    <w:div w:id="1141774279">
      <w:bodyDiv w:val="1"/>
      <w:marLeft w:val="0"/>
      <w:marRight w:val="0"/>
      <w:marTop w:val="0"/>
      <w:marBottom w:val="0"/>
      <w:divBdr>
        <w:top w:val="none" w:sz="0" w:space="0" w:color="auto"/>
        <w:left w:val="none" w:sz="0" w:space="0" w:color="auto"/>
        <w:bottom w:val="none" w:sz="0" w:space="0" w:color="auto"/>
        <w:right w:val="none" w:sz="0" w:space="0" w:color="auto"/>
      </w:divBdr>
    </w:div>
    <w:div w:id="1245184553">
      <w:bodyDiv w:val="1"/>
      <w:marLeft w:val="0"/>
      <w:marRight w:val="0"/>
      <w:marTop w:val="0"/>
      <w:marBottom w:val="0"/>
      <w:divBdr>
        <w:top w:val="none" w:sz="0" w:space="0" w:color="auto"/>
        <w:left w:val="none" w:sz="0" w:space="0" w:color="auto"/>
        <w:bottom w:val="none" w:sz="0" w:space="0" w:color="auto"/>
        <w:right w:val="none" w:sz="0" w:space="0" w:color="auto"/>
      </w:divBdr>
    </w:div>
    <w:div w:id="1358891373">
      <w:bodyDiv w:val="1"/>
      <w:marLeft w:val="0"/>
      <w:marRight w:val="0"/>
      <w:marTop w:val="0"/>
      <w:marBottom w:val="0"/>
      <w:divBdr>
        <w:top w:val="none" w:sz="0" w:space="0" w:color="auto"/>
        <w:left w:val="none" w:sz="0" w:space="0" w:color="auto"/>
        <w:bottom w:val="none" w:sz="0" w:space="0" w:color="auto"/>
        <w:right w:val="none" w:sz="0" w:space="0" w:color="auto"/>
      </w:divBdr>
    </w:div>
    <w:div w:id="1609503391">
      <w:bodyDiv w:val="1"/>
      <w:marLeft w:val="0"/>
      <w:marRight w:val="0"/>
      <w:marTop w:val="0"/>
      <w:marBottom w:val="0"/>
      <w:divBdr>
        <w:top w:val="none" w:sz="0" w:space="0" w:color="auto"/>
        <w:left w:val="none" w:sz="0" w:space="0" w:color="auto"/>
        <w:bottom w:val="none" w:sz="0" w:space="0" w:color="auto"/>
        <w:right w:val="none" w:sz="0" w:space="0" w:color="auto"/>
      </w:divBdr>
    </w:div>
    <w:div w:id="20963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16ACD-ECA7-4F06-B799-623583DB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5762</Words>
  <Characters>28297</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Portland Development Commission 2004-05</vt:lpstr>
    </vt:vector>
  </TitlesOfParts>
  <Company>TSCC</Company>
  <LinksUpToDate>false</LinksUpToDate>
  <CharactersWithSpaces>33992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Development Commission 2004-05</dc:title>
  <dc:subject/>
  <dc:creator>Preferred Customer</dc:creator>
  <cp:keywords/>
  <dc:description/>
  <cp:lastModifiedBy>gibonsc</cp:lastModifiedBy>
  <cp:revision>10</cp:revision>
  <cp:lastPrinted>2019-10-17T15:50:00Z</cp:lastPrinted>
  <dcterms:created xsi:type="dcterms:W3CDTF">2019-10-17T18:38:00Z</dcterms:created>
  <dcterms:modified xsi:type="dcterms:W3CDTF">2019-12-02T17:41:00Z</dcterms:modified>
</cp:coreProperties>
</file>